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D4" w:rsidRPr="00052DD4" w:rsidRDefault="00052DD4" w:rsidP="00052DD4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6"/>
        </w:rPr>
      </w:pPr>
      <w:r w:rsidRPr="00052DD4">
        <w:rPr>
          <w:rFonts w:ascii="Times New Roman" w:hAnsi="Times New Roman" w:cs="Times New Roman"/>
          <w:sz w:val="24"/>
          <w:szCs w:val="26"/>
        </w:rPr>
        <w:t>АДМИНИСТРАЦИЯ</w:t>
      </w:r>
    </w:p>
    <w:p w:rsidR="00052DD4" w:rsidRPr="00052DD4" w:rsidRDefault="00052DD4" w:rsidP="00052DD4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6"/>
        </w:rPr>
      </w:pPr>
      <w:r w:rsidRPr="00052DD4">
        <w:rPr>
          <w:rFonts w:ascii="Times New Roman" w:hAnsi="Times New Roman" w:cs="Times New Roman"/>
          <w:sz w:val="24"/>
          <w:szCs w:val="26"/>
        </w:rPr>
        <w:t>ГОРОДСКОГО ПОСЕЛЕНИЯ ГОРОД СЕРАФИМОВИЧ</w:t>
      </w:r>
    </w:p>
    <w:p w:rsidR="00052DD4" w:rsidRPr="00052DD4" w:rsidRDefault="00052DD4" w:rsidP="00052DD4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6"/>
        </w:rPr>
      </w:pPr>
      <w:r w:rsidRPr="00052DD4">
        <w:rPr>
          <w:rFonts w:ascii="Times New Roman" w:hAnsi="Times New Roman" w:cs="Times New Roman"/>
          <w:sz w:val="24"/>
          <w:szCs w:val="26"/>
        </w:rPr>
        <w:t>ВОЛГОГРАДСКОЙ ОБЛАСТИ</w:t>
      </w:r>
    </w:p>
    <w:p w:rsidR="00052DD4" w:rsidRPr="00052DD4" w:rsidRDefault="00052DD4" w:rsidP="00052DD4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052DD4">
        <w:rPr>
          <w:rFonts w:ascii="Times New Roman" w:hAnsi="Times New Roman" w:cs="Times New Roman"/>
          <w:sz w:val="24"/>
          <w:szCs w:val="26"/>
        </w:rPr>
        <w:t>Блинова</w:t>
      </w:r>
      <w:proofErr w:type="spellEnd"/>
      <w:r w:rsidRPr="00052DD4">
        <w:rPr>
          <w:rFonts w:ascii="Times New Roman" w:hAnsi="Times New Roman" w:cs="Times New Roman"/>
          <w:sz w:val="24"/>
          <w:szCs w:val="26"/>
        </w:rPr>
        <w:t xml:space="preserve"> ул.,3, Серафимович, 403441,Тел. (884464) 4-13-41,</w:t>
      </w:r>
    </w:p>
    <w:p w:rsidR="00052DD4" w:rsidRPr="00052DD4" w:rsidRDefault="00052DD4" w:rsidP="00052DD4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6"/>
        </w:rPr>
      </w:pPr>
      <w:r w:rsidRPr="00052DD4">
        <w:rPr>
          <w:rFonts w:ascii="Times New Roman" w:hAnsi="Times New Roman" w:cs="Times New Roman"/>
          <w:sz w:val="24"/>
          <w:szCs w:val="26"/>
        </w:rPr>
        <w:t xml:space="preserve">Факс (84464) 4-13-41, </w:t>
      </w:r>
      <w:r w:rsidRPr="00052DD4">
        <w:rPr>
          <w:rFonts w:ascii="Times New Roman" w:hAnsi="Times New Roman" w:cs="Times New Roman"/>
          <w:sz w:val="24"/>
          <w:szCs w:val="26"/>
          <w:lang w:val="en-US"/>
        </w:rPr>
        <w:t>E</w:t>
      </w:r>
      <w:r w:rsidRPr="00052DD4">
        <w:rPr>
          <w:rFonts w:ascii="Times New Roman" w:hAnsi="Times New Roman" w:cs="Times New Roman"/>
          <w:sz w:val="24"/>
          <w:szCs w:val="26"/>
        </w:rPr>
        <w:t>-</w:t>
      </w:r>
      <w:r w:rsidRPr="00052DD4">
        <w:rPr>
          <w:rFonts w:ascii="Times New Roman" w:hAnsi="Times New Roman" w:cs="Times New Roman"/>
          <w:sz w:val="24"/>
          <w:szCs w:val="26"/>
          <w:lang w:val="en-US"/>
        </w:rPr>
        <w:t>mail</w:t>
      </w:r>
      <w:r w:rsidRPr="00052DD4">
        <w:rPr>
          <w:rFonts w:ascii="Times New Roman" w:hAnsi="Times New Roman" w:cs="Times New Roman"/>
          <w:sz w:val="24"/>
          <w:szCs w:val="26"/>
        </w:rPr>
        <w:t xml:space="preserve">: </w:t>
      </w:r>
      <w:proofErr w:type="spellStart"/>
      <w:r w:rsidRPr="00052DD4">
        <w:rPr>
          <w:rFonts w:ascii="Times New Roman" w:hAnsi="Times New Roman" w:cs="Times New Roman"/>
          <w:sz w:val="24"/>
          <w:szCs w:val="26"/>
          <w:lang w:val="en-US"/>
        </w:rPr>
        <w:t>ra</w:t>
      </w:r>
      <w:proofErr w:type="spellEnd"/>
      <w:r w:rsidRPr="00052DD4">
        <w:rPr>
          <w:rFonts w:ascii="Times New Roman" w:hAnsi="Times New Roman" w:cs="Times New Roman"/>
          <w:sz w:val="24"/>
          <w:szCs w:val="26"/>
        </w:rPr>
        <w:t>-</w:t>
      </w:r>
      <w:proofErr w:type="spellStart"/>
      <w:r w:rsidRPr="00052DD4">
        <w:rPr>
          <w:rFonts w:ascii="Times New Roman" w:hAnsi="Times New Roman" w:cs="Times New Roman"/>
          <w:sz w:val="24"/>
          <w:szCs w:val="26"/>
          <w:lang w:val="en-US"/>
        </w:rPr>
        <w:t>seraf</w:t>
      </w:r>
      <w:proofErr w:type="spellEnd"/>
      <w:r w:rsidRPr="00052DD4">
        <w:rPr>
          <w:rFonts w:ascii="Times New Roman" w:hAnsi="Times New Roman" w:cs="Times New Roman"/>
          <w:sz w:val="24"/>
          <w:szCs w:val="26"/>
        </w:rPr>
        <w:t>@</w:t>
      </w:r>
      <w:r w:rsidRPr="00052DD4">
        <w:rPr>
          <w:rFonts w:ascii="Times New Roman" w:hAnsi="Times New Roman" w:cs="Times New Roman"/>
          <w:sz w:val="24"/>
          <w:szCs w:val="26"/>
          <w:lang w:val="en-US"/>
        </w:rPr>
        <w:t>mail</w:t>
      </w:r>
      <w:r w:rsidRPr="00052DD4">
        <w:rPr>
          <w:rFonts w:ascii="Times New Roman" w:hAnsi="Times New Roman" w:cs="Times New Roman"/>
          <w:sz w:val="24"/>
          <w:szCs w:val="26"/>
        </w:rPr>
        <w:t>.</w:t>
      </w:r>
      <w:proofErr w:type="spellStart"/>
      <w:r w:rsidRPr="00052DD4">
        <w:rPr>
          <w:rFonts w:ascii="Times New Roman" w:hAnsi="Times New Roman" w:cs="Times New Roman"/>
          <w:sz w:val="24"/>
          <w:szCs w:val="26"/>
          <w:lang w:val="en-US"/>
        </w:rPr>
        <w:t>ru</w:t>
      </w:r>
      <w:proofErr w:type="spellEnd"/>
    </w:p>
    <w:p w:rsidR="00052DD4" w:rsidRPr="00052DD4" w:rsidRDefault="0074027F" w:rsidP="00052DD4">
      <w:pPr>
        <w:spacing w:after="0" w:line="240" w:lineRule="auto"/>
        <w:ind w:right="-1192"/>
        <w:jc w:val="center"/>
        <w:rPr>
          <w:rFonts w:ascii="Times New Roman" w:hAnsi="Times New Roman" w:cs="Times New Roman"/>
          <w:sz w:val="32"/>
        </w:rPr>
      </w:pPr>
      <w:r w:rsidRPr="0074027F">
        <w:rPr>
          <w:rFonts w:ascii="Times New Roman" w:hAnsi="Times New Roman" w:cs="Times New Roman"/>
          <w:sz w:val="28"/>
        </w:rPr>
        <w:pict>
          <v:line id="_x0000_s1026" style="position:absolute;left:0;text-align:left;z-index:251660288" from="-12.85pt,7.95pt" to="473.15pt,7.95pt" o:allowincell="f" strokeweight="4.5pt">
            <v:stroke linestyle="thinThick"/>
          </v:line>
        </w:pict>
      </w:r>
    </w:p>
    <w:p w:rsidR="00052DD4" w:rsidRDefault="00052DD4" w:rsidP="00052DD4">
      <w:pPr>
        <w:shd w:val="clear" w:color="auto" w:fill="FFFFFF"/>
        <w:spacing w:after="0" w:line="240" w:lineRule="auto"/>
        <w:ind w:right="54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</w:p>
    <w:p w:rsidR="00052DD4" w:rsidRPr="00A818B1" w:rsidRDefault="00052DD4" w:rsidP="00052DD4">
      <w:pPr>
        <w:shd w:val="clear" w:color="auto" w:fill="FFFFFF"/>
        <w:spacing w:after="190" w:line="240" w:lineRule="auto"/>
        <w:ind w:right="5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818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Администрация городского поселения г. Серафимович информирует юридических лиц и индивидуальных предпринимателей по вопросам соблюдения обязательных требований, установленных</w:t>
      </w:r>
      <w:proofErr w:type="gramStart"/>
      <w:r w:rsidRPr="00A818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,</w:t>
      </w:r>
      <w:proofErr w:type="gramEnd"/>
      <w:r w:rsidRPr="00A818B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муниципальными правовыми актами или их отдельных частей в сфере муниципального контроля.</w:t>
      </w:r>
    </w:p>
    <w:p w:rsidR="00052DD4" w:rsidRDefault="00052DD4" w:rsidP="00052DD4">
      <w:pPr>
        <w:shd w:val="clear" w:color="auto" w:fill="FFFFFF"/>
        <w:spacing w:after="190" w:line="240" w:lineRule="auto"/>
        <w:ind w:right="54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9"/>
      </w:tblGrid>
      <w:tr w:rsidR="00052DD4" w:rsidRPr="00052DD4" w:rsidTr="00052DD4">
        <w:tc>
          <w:tcPr>
            <w:tcW w:w="0" w:type="auto"/>
            <w:shd w:val="clear" w:color="auto" w:fill="FFFFFF"/>
            <w:vAlign w:val="center"/>
            <w:hideMark/>
          </w:tcPr>
          <w:p w:rsidR="00052DD4" w:rsidRPr="00A818B1" w:rsidRDefault="00037AEC" w:rsidP="00052DD4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1. </w:t>
            </w:r>
            <w:r w:rsidR="00052DD4" w:rsidRPr="00A818B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ПЕРЕЧЕНЬ</w:t>
            </w:r>
          </w:p>
          <w:p w:rsidR="00052DD4" w:rsidRPr="00A818B1" w:rsidRDefault="00052DD4" w:rsidP="00052DD4">
            <w:pPr>
              <w:spacing w:after="163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A818B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 на территории городского поселения город Серафимович Волгоградской области</w:t>
            </w:r>
          </w:p>
          <w:p w:rsidR="00052DD4" w:rsidRPr="00052DD4" w:rsidRDefault="00052DD4" w:rsidP="00052DD4">
            <w:pPr>
              <w:spacing w:after="163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2DD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Раздел 1. Федеральные законы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"/>
              <w:gridCol w:w="2721"/>
              <w:gridCol w:w="3748"/>
              <w:gridCol w:w="2667"/>
            </w:tblGrid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proofErr w:type="spellStart"/>
                  <w:proofErr w:type="gram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 реквизиты акта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описание круга лиц и (или) перечня объектов, в отношении которых устанавливаются обязательные требования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на структурные единицы акта, соблюдение которых оценивается при проведении мероприятий по контролю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Земельный кодекс Российской Федерации от 25.10.2001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5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№ 136-ФЗ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 государственной власти, органы местного самоуправления, 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2 статьи 7,   пункт 1 статьи 25, пункт 1 статьи 26, пункты 1, 2 статьи 39.20, статья 39.33, статья 39.35, пункты 1,2 статьи 39.36, статья 42, пункты 1,2 статьи 56, подпункт 4 пункта 2 статьи 60, статья 78, пункты 1,4 статьи 79, статья 85, пункты 3,6 статьи 87, статья 88, пункты 1,2 статьи 89, пункты 1-6, 8 статьи 90</w:t>
                  </w:r>
                  <w:proofErr w:type="gramEnd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статья 91, пункты 1, 2 статьи 92, статья 93, пункт 7 статьи 95, пункты 2,4 статьи 97,  пункты 2,3,5 статьи 98, пункты 2,3 статьи 99, пункт 2 статьи 103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Земельный кодекс Российской Федерации от 25.10.2001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№ 136-ФЗ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пункты 2, 4, 5, 8 статьи 27, пункты 1, 2 статьи 39.1, статья 39.3, пункты 2 - 5 статьи 39.6, пункты 2, 4 статьи 39.9, пункт 2 статьи 39.10, пункт 7 статьи 39.11, пункт 20 статьи 39.12, статья 39.16, пункт 5 статьи 39.17, пункт 1 статьи 39.18, статья 39.20, пункт 6, 7 статьи 95, пункты 2, 4 статьи 97</w:t>
                  </w:r>
                  <w:proofErr w:type="gramEnd"/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Гражданский кодекс Российской Федерации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9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(часть первая)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0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от 30.11.1994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1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№ 51-ФЗ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 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пункты 1, 2 статьи 8.1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Федеральный закон от 07.07.2003 №112-ФЗ «О личном подсобном хозяйстве»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граждане, использующие земельные участки, предназначенные для личного подсобного хозяйства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пункт 1 статьи 2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4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пункты 2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5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3 статьи 4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статья 10</w:t>
                    </w:r>
                  </w:hyperlink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Федеральный закон от 07.07.2003 №112-ФЗ «О личном подсобном хозяйстве»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пункты 4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9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5 статьи 4</w:t>
                    </w:r>
                  </w:hyperlink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Федеральный закон от 24.07.2002 № 101-ФЗ «Об обороте земель сельскохозяйственного назначения»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 законом "Об обороте земель сельскохозяйственного назначения" и находящихся в государственной или муниципальной собственности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статьи 4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2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9</w:t>
                    </w:r>
                  </w:hyperlink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Федеральный закон от 11.06.2003 № 74-ФЗ «О крестьянском (фермерском) хозяйстве»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органы государственной власти и органы местного самоуправления, осуществляющие предоставление земельных участков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пункты 6.1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25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7 статьи 12</w:t>
                    </w:r>
                  </w:hyperlink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Федеральный закон от 25.10.2001 № 137-ФЗ «О введении в действие </w:t>
                    </w:r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lastRenderedPageBreak/>
                      <w:t>Земельного кодекса Российской Федерации»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юридические лица, использующие земельные участки, предоставленные им на праве </w:t>
                  </w: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постоянного (бессрочного) пользования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пункт 2 статьи 3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Градостроительный кодекс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8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Российской Федерации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29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от 29.12.2004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0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№190-ФЗ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 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пункты 7, 19 статьи 51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Федеральный закон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2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от 21.12.2001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3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№ 178-ФЗ  </w:t>
                    </w:r>
                  </w:hyperlink>
                  <w:hyperlink r:id="rId34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«О приватизации государственного и муниципального имущества»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 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пункт 3 статьи 28</w:t>
                  </w:r>
                </w:p>
              </w:tc>
            </w:tr>
          </w:tbl>
          <w:p w:rsidR="00052DD4" w:rsidRPr="00052DD4" w:rsidRDefault="00052DD4" w:rsidP="00052DD4">
            <w:pPr>
              <w:spacing w:after="163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2DD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Раздел 2. Указы Президента Российской Федерации, постановления</w:t>
            </w:r>
          </w:p>
          <w:p w:rsidR="00052DD4" w:rsidRPr="00052DD4" w:rsidRDefault="00052DD4" w:rsidP="00052DD4">
            <w:pPr>
              <w:spacing w:after="163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2DD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и </w:t>
            </w:r>
            <w:proofErr w:type="gramStart"/>
            <w:r w:rsidRPr="00052DD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распоряжении</w:t>
            </w:r>
            <w:proofErr w:type="gramEnd"/>
            <w:r w:rsidRPr="00052DD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 xml:space="preserve"> Правительства Российской Федерации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"/>
              <w:gridCol w:w="3872"/>
              <w:gridCol w:w="3466"/>
              <w:gridCol w:w="1867"/>
            </w:tblGrid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 (обозначение)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описание круга лиц и (или) перечня объектов, в отношении которых устанавливаются обязательные требования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на структурные единицы акта, соблюдение которых оценивается при проведении мероприятий</w:t>
                  </w:r>
                </w:p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контролю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Постановление Правительства РФ от 03.12.2014 № 1300</w:t>
                    </w:r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br/>
        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 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Оценивается целиком</w:t>
                  </w:r>
                </w:p>
              </w:tc>
            </w:tr>
          </w:tbl>
          <w:p w:rsidR="00052DD4" w:rsidRPr="00052DD4" w:rsidRDefault="00052DD4" w:rsidP="00052DD4">
            <w:pPr>
              <w:spacing w:after="163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2DD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Раздел 3. Законы и иные нормативные правовые акты субъектов Российской Федерации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"/>
              <w:gridCol w:w="2989"/>
              <w:gridCol w:w="3768"/>
              <w:gridCol w:w="2378"/>
            </w:tblGrid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proofErr w:type="spellStart"/>
                  <w:proofErr w:type="gram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 (обозначение)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описание круга лиц и (или) перечня объектов, в отношении которых устанавливаются обязательные требования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 на структурные единицы акта, соблюдение которых оценивается при проведении мероприятий по контролю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Постановление Администрации Волгоградской области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7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от 13.07.2015 № 376-п</w:t>
                    </w:r>
                  </w:hyperlink>
                  <w:r w:rsidR="00052DD4"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38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«Об утверждении порядка осуществления муниципального земельного контроля на территории Волгоградской области»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 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Оценивается целиком</w:t>
                  </w:r>
                </w:p>
              </w:tc>
            </w:tr>
          </w:tbl>
          <w:p w:rsidR="00052DD4" w:rsidRPr="00052DD4" w:rsidRDefault="00052DD4" w:rsidP="00052DD4">
            <w:pPr>
              <w:spacing w:after="163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52DD4">
              <w:rPr>
                <w:rFonts w:ascii="Verdana" w:eastAsia="Times New Roman" w:hAnsi="Verdana" w:cs="Times New Roman"/>
                <w:b/>
                <w:bCs/>
                <w:sz w:val="16"/>
                <w:lang w:eastAsia="ru-RU"/>
              </w:rPr>
              <w:t>Раздел 4. Муниципальные нормативные правовые акты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"/>
              <w:gridCol w:w="3677"/>
              <w:gridCol w:w="3490"/>
              <w:gridCol w:w="1969"/>
            </w:tblGrid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 </w:t>
                  </w:r>
                  <w:proofErr w:type="spellStart"/>
                  <w:proofErr w:type="gram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 (обозначение)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Краткое описание круга лиц и (или) перечня объектов, в отношении которых устанавливаются обязательные требования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Указание</w:t>
                  </w:r>
                </w:p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структурные единицы акта, соблюдение которых оценивается при проведении мероприятий   по контролю   </w:t>
                  </w:r>
                </w:p>
              </w:tc>
            </w:tr>
            <w:tr w:rsidR="00052DD4" w:rsidRPr="00052DD4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74027F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052DD4" w:rsidRPr="00052DD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Постановление администрации городского поселения город Серафимович Волгоградской области №118 от 26.06.2017г. «Об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городского поселения город Серафимович Волгоградской области»</w:t>
                    </w:r>
                  </w:hyperlink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юридические лица, 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52DD4" w:rsidRPr="00052DD4" w:rsidRDefault="00052DD4" w:rsidP="00052DD4">
                  <w:pPr>
                    <w:spacing w:after="163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D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Оценивается целиком</w:t>
                  </w:r>
                </w:p>
              </w:tc>
            </w:tr>
          </w:tbl>
          <w:p w:rsidR="00052DD4" w:rsidRPr="00052DD4" w:rsidRDefault="00052DD4" w:rsidP="00052DD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A818B1" w:rsidRPr="00A818B1" w:rsidRDefault="00A818B1" w:rsidP="00A818B1">
      <w:pPr>
        <w:spacing w:after="163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 w:rsidRPr="00037AEC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lastRenderedPageBreak/>
        <w:t>2.</w:t>
      </w:r>
      <w:r w:rsidRPr="00A818B1">
        <w:rPr>
          <w:rFonts w:ascii="Verdana" w:eastAsia="Times New Roman" w:hAnsi="Verdana" w:cs="Times New Roman"/>
          <w:sz w:val="24"/>
          <w:szCs w:val="16"/>
          <w:lang w:eastAsia="ru-RU"/>
        </w:rPr>
        <w:t xml:space="preserve">  </w:t>
      </w:r>
      <w:r w:rsidR="00052DD4" w:rsidRPr="00A818B1">
        <w:rPr>
          <w:rFonts w:ascii="Verdana" w:eastAsia="Times New Roman" w:hAnsi="Verdana" w:cs="Times New Roman"/>
          <w:sz w:val="24"/>
          <w:szCs w:val="16"/>
          <w:lang w:eastAsia="ru-RU"/>
        </w:rPr>
        <w:t> </w:t>
      </w:r>
      <w:r w:rsidRPr="00A818B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ПЕРЕЧЕНЬ</w:t>
      </w:r>
    </w:p>
    <w:p w:rsidR="00A818B1" w:rsidRDefault="00A818B1" w:rsidP="00A818B1">
      <w:pPr>
        <w:spacing w:after="163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818B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нормативных правовых актов или их отдельных частей, содержащих обязательные требования, оценка соблюдения которых является пре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дметом муниципального жилищного</w:t>
      </w:r>
      <w:r w:rsidRPr="00A818B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контроля на территории городского поселения город Серафимович Волгоградской области</w:t>
      </w:r>
      <w:r w:rsidR="00037AE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l"/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ru-RU"/>
        </w:rPr>
        <w:t xml:space="preserve">         </w:t>
      </w:r>
      <w:r w:rsidRPr="00665558">
        <w:rPr>
          <w:rStyle w:val="hl"/>
          <w:rFonts w:ascii="Times New Roman" w:hAnsi="Times New Roman"/>
          <w:b/>
          <w:sz w:val="24"/>
          <w:szCs w:val="24"/>
        </w:rPr>
        <w:t>1. Федеральные законы.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 xml:space="preserve">1.1 Жилищный кодекс Российской Федерации </w:t>
      </w:r>
      <w:r w:rsidRPr="00665558">
        <w:rPr>
          <w:rFonts w:ascii="Times New Roman" w:hAnsi="Times New Roman"/>
          <w:b/>
          <w:sz w:val="24"/>
          <w:szCs w:val="24"/>
        </w:rPr>
        <w:t>должен соблюдаться в полном объеме.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 xml:space="preserve">1.2   Федеральный закон от 30.12.2009 № 384-ФЗ «Технический регламент о безопасности зданий и сооружений» </w:t>
      </w:r>
      <w:r w:rsidRPr="00665558">
        <w:rPr>
          <w:rFonts w:ascii="Times New Roman" w:hAnsi="Times New Roman"/>
          <w:b/>
          <w:sz w:val="24"/>
          <w:szCs w:val="24"/>
        </w:rPr>
        <w:t>должен соблюдаться в полном объеме.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b/>
          <w:sz w:val="24"/>
          <w:szCs w:val="24"/>
        </w:rPr>
        <w:t>2. Указы Президента Российской Федерации, постановления и распоряжения Правительства Российской Федерации.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5558">
        <w:rPr>
          <w:rFonts w:ascii="Times New Roman" w:hAnsi="Times New Roman"/>
          <w:sz w:val="24"/>
          <w:szCs w:val="24"/>
        </w:rPr>
        <w:t xml:space="preserve">2.1 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</w:t>
      </w:r>
      <w:r w:rsidRPr="00665558">
        <w:rPr>
          <w:rFonts w:ascii="Times New Roman" w:hAnsi="Times New Roman"/>
          <w:sz w:val="24"/>
          <w:szCs w:val="24"/>
        </w:rPr>
        <w:lastRenderedPageBreak/>
        <w:t xml:space="preserve">многоквартирном доме ненадлежащего качества и (или) с перерывами, превышающими установленную продолжительность» </w:t>
      </w:r>
      <w:r w:rsidRPr="0066555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  <w:proofErr w:type="gramEnd"/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>2.2 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</w:t>
      </w:r>
      <w:r w:rsidRPr="00665558">
        <w:rPr>
          <w:rFonts w:ascii="Times New Roman" w:hAnsi="Times New Roman"/>
          <w:b/>
          <w:sz w:val="24"/>
          <w:szCs w:val="24"/>
        </w:rPr>
        <w:t xml:space="preserve"> должно соблюдаться в полном объеме.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>2.3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Pr="00665558">
        <w:rPr>
          <w:rFonts w:ascii="Times New Roman" w:hAnsi="Times New Roman"/>
          <w:b/>
          <w:sz w:val="24"/>
          <w:szCs w:val="24"/>
        </w:rPr>
        <w:t xml:space="preserve"> должно соблюдаться в полном объеме.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>2.4 Постановление Правительства Российской Федерации от 15.05.2013 № 416 «О порядке осуществления деятельности по управлению многоквартирными домами»</w:t>
      </w:r>
      <w:r w:rsidRPr="00665558">
        <w:rPr>
          <w:rFonts w:ascii="Times New Roman" w:hAnsi="Times New Roman"/>
          <w:b/>
          <w:sz w:val="24"/>
          <w:szCs w:val="24"/>
        </w:rPr>
        <w:t xml:space="preserve"> должно соблюдаться в полном объеме.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>2.5 Постановление Правительства РФ от 21.01.2006 № 25 "Об утверждении Правил пользования жилыми помещениями"</w:t>
      </w:r>
      <w:r w:rsidRPr="00665558">
        <w:rPr>
          <w:rFonts w:ascii="Times New Roman" w:hAnsi="Times New Roman"/>
          <w:b/>
          <w:sz w:val="24"/>
          <w:szCs w:val="24"/>
        </w:rPr>
        <w:t xml:space="preserve"> должно соблюдаться в полном объеме.</w:t>
      </w:r>
    </w:p>
    <w:p w:rsidR="00A818B1" w:rsidRPr="00665558" w:rsidRDefault="00A818B1" w:rsidP="00A818B1">
      <w:pPr>
        <w:pStyle w:val="1"/>
        <w:keepNext/>
        <w:keepLines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p w:rsidR="00A818B1" w:rsidRPr="00665558" w:rsidRDefault="00A818B1" w:rsidP="00A818B1">
      <w:pPr>
        <w:pStyle w:val="1"/>
        <w:keepNext/>
        <w:keepLines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665558">
        <w:rPr>
          <w:sz w:val="24"/>
          <w:szCs w:val="24"/>
        </w:rPr>
        <w:t>3. 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 xml:space="preserve">3.1 Постановление Госстроя России от 27.09.2003 № 170 «Об утверждении Правил и норм технической эксплуатации жилищного фонда» </w:t>
      </w:r>
      <w:r w:rsidRPr="00665558">
        <w:rPr>
          <w:rFonts w:ascii="Times New Roman" w:hAnsi="Times New Roman"/>
          <w:b/>
          <w:sz w:val="24"/>
          <w:szCs w:val="24"/>
        </w:rPr>
        <w:t>должно соблюдаться в полном объеме.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818B1" w:rsidRPr="00665558" w:rsidRDefault="00A818B1" w:rsidP="00A818B1">
      <w:pPr>
        <w:pStyle w:val="1"/>
        <w:keepNext/>
        <w:keepLines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665558">
        <w:rPr>
          <w:sz w:val="24"/>
          <w:szCs w:val="24"/>
        </w:rPr>
        <w:t>4. Муниципальные нормативно-правовые акты.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65558">
        <w:rPr>
          <w:rFonts w:ascii="Times New Roman" w:hAnsi="Times New Roman"/>
          <w:sz w:val="24"/>
          <w:szCs w:val="24"/>
        </w:rPr>
        <w:t>4.1</w:t>
      </w:r>
      <w:r w:rsidRPr="00665558">
        <w:rPr>
          <w:rFonts w:ascii="Times New Roman" w:hAnsi="Times New Roman"/>
          <w:b/>
          <w:sz w:val="24"/>
          <w:szCs w:val="24"/>
        </w:rPr>
        <w:t xml:space="preserve"> </w:t>
      </w:r>
      <w:r w:rsidRPr="00665558">
        <w:rPr>
          <w:rFonts w:ascii="Times New Roman" w:hAnsi="Times New Roman"/>
          <w:sz w:val="24"/>
          <w:szCs w:val="24"/>
          <w:shd w:val="clear" w:color="auto" w:fill="FFFFFF"/>
        </w:rPr>
        <w:t>Распоряжение администрации муниципального образования о проведении муниципального жилищного контроля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70674" w:rsidRPr="00A818B1" w:rsidRDefault="00C70674" w:rsidP="00C70674">
      <w:pPr>
        <w:spacing w:after="16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круга лиц и (или) перечня объектов, в отношении которых устанавливаются обязательные требования:</w:t>
      </w:r>
    </w:p>
    <w:p w:rsidR="00C70674" w:rsidRPr="00A818B1" w:rsidRDefault="00C70674" w:rsidP="00C70674">
      <w:pPr>
        <w:spacing w:after="163" w:line="240" w:lineRule="auto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65558">
        <w:rPr>
          <w:rFonts w:ascii="Times New Roman" w:hAnsi="Times New Roman"/>
          <w:sz w:val="24"/>
          <w:szCs w:val="24"/>
        </w:rPr>
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818B1" w:rsidRPr="00665558" w:rsidRDefault="00A818B1" w:rsidP="00A818B1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665558">
        <w:rPr>
          <w:sz w:val="24"/>
          <w:szCs w:val="24"/>
        </w:rPr>
        <w:t>Административная ответственность</w:t>
      </w:r>
    </w:p>
    <w:p w:rsidR="00A818B1" w:rsidRPr="00665558" w:rsidRDefault="00A818B1" w:rsidP="00A818B1">
      <w:pPr>
        <w:pStyle w:val="1"/>
        <w:keepNext/>
        <w:keepLines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A818B1" w:rsidRPr="00665558" w:rsidRDefault="00A818B1" w:rsidP="00A818B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hl"/>
          <w:rFonts w:ascii="Times New Roman" w:hAnsi="Times New Roman"/>
          <w:sz w:val="24"/>
          <w:szCs w:val="24"/>
        </w:rPr>
      </w:pPr>
      <w:r w:rsidRPr="00665558">
        <w:rPr>
          <w:rStyle w:val="hl"/>
          <w:rFonts w:ascii="Times New Roman" w:hAnsi="Times New Roman"/>
          <w:b/>
          <w:sz w:val="24"/>
          <w:szCs w:val="24"/>
        </w:rPr>
        <w:t>1. Кодекс Российской Федерации об административных правонарушениях</w:t>
      </w:r>
      <w:r w:rsidRPr="00665558">
        <w:rPr>
          <w:rStyle w:val="hl"/>
          <w:rFonts w:ascii="Times New Roman" w:hAnsi="Times New Roman"/>
          <w:sz w:val="24"/>
          <w:szCs w:val="24"/>
        </w:rPr>
        <w:t>:</w:t>
      </w:r>
    </w:p>
    <w:p w:rsidR="00A818B1" w:rsidRPr="00665558" w:rsidRDefault="00A818B1" w:rsidP="00A818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665558">
        <w:rPr>
          <w:rStyle w:val="hl"/>
          <w:rFonts w:ascii="Times New Roman" w:hAnsi="Times New Roman"/>
          <w:sz w:val="24"/>
          <w:szCs w:val="24"/>
        </w:rPr>
        <w:t>1.1  Статья 19.4.1 - в</w:t>
      </w:r>
      <w:r w:rsidRPr="00665558">
        <w:rPr>
          <w:rFonts w:ascii="Times New Roman" w:hAnsi="Times New Roman"/>
          <w:bCs/>
          <w:sz w:val="24"/>
          <w:szCs w:val="24"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:rsidR="00A818B1" w:rsidRPr="00665558" w:rsidRDefault="00A818B1" w:rsidP="00A818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665558">
        <w:rPr>
          <w:rStyle w:val="hl"/>
          <w:rFonts w:ascii="Times New Roman" w:hAnsi="Times New Roman"/>
          <w:sz w:val="24"/>
          <w:szCs w:val="24"/>
        </w:rPr>
        <w:t>1.2 Статья 19.5 - н</w:t>
      </w:r>
      <w:r w:rsidRPr="00665558">
        <w:rPr>
          <w:rFonts w:ascii="Times New Roman" w:hAnsi="Times New Roman"/>
          <w:bCs/>
          <w:sz w:val="24"/>
          <w:szCs w:val="24"/>
        </w:rPr>
        <w:t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контроль.</w:t>
      </w:r>
      <w:proofErr w:type="gramEnd"/>
    </w:p>
    <w:p w:rsidR="00A818B1" w:rsidRPr="00665558" w:rsidRDefault="00A818B1" w:rsidP="00A818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1F50BE" w:rsidRPr="00052DD4" w:rsidRDefault="001F50BE"/>
    <w:sectPr w:rsidR="001F50BE" w:rsidRPr="00052DD4" w:rsidSect="00052DD4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DD4"/>
    <w:rsid w:val="00037AEC"/>
    <w:rsid w:val="00052DD4"/>
    <w:rsid w:val="001F50BE"/>
    <w:rsid w:val="003776E5"/>
    <w:rsid w:val="0074027F"/>
    <w:rsid w:val="00A818B1"/>
    <w:rsid w:val="00B6123E"/>
    <w:rsid w:val="00C7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BE"/>
  </w:style>
  <w:style w:type="paragraph" w:styleId="1">
    <w:name w:val="heading 1"/>
    <w:basedOn w:val="a"/>
    <w:link w:val="10"/>
    <w:uiPriority w:val="9"/>
    <w:qFormat/>
    <w:rsid w:val="0005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DD4"/>
    <w:rPr>
      <w:b/>
      <w:bCs/>
    </w:rPr>
  </w:style>
  <w:style w:type="character" w:styleId="a5">
    <w:name w:val="Hyperlink"/>
    <w:basedOn w:val="a0"/>
    <w:uiPriority w:val="99"/>
    <w:semiHidden/>
    <w:unhideWhenUsed/>
    <w:rsid w:val="00052DD4"/>
    <w:rPr>
      <w:color w:val="0000FF"/>
      <w:u w:val="single"/>
    </w:rPr>
  </w:style>
  <w:style w:type="character" w:customStyle="1" w:styleId="hl">
    <w:name w:val="hl"/>
    <w:basedOn w:val="a0"/>
    <w:rsid w:val="00A8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consultantplus://offline/ref=3DE0B987AFDCA7E9825B9F6B71A43FA020F9DF9386AFD098867B68B184C57C76CDB033837EE07E5E674A9DCEB7BCFC092F01D2774C3A9D4524x4L" TargetMode="External"/><Relationship Id="rId18" Type="http://schemas.openxmlformats.org/officeDocument/2006/relationships/hyperlink" Target="consultantplus://offline/ref=3DE0B987AFDCA7E9825B9F6B71A43FA020F9DF9386AFD098867B68B184C57C76CDB033837EE07E5D634A9DCEB7BCFC092F01D2774C3A9D4524x4L" TargetMode="External"/><Relationship Id="rId26" Type="http://schemas.openxmlformats.org/officeDocument/2006/relationships/hyperlink" Target="http://www.consultant.ru/document/cons_doc_LAW_33764/" TargetMode="External"/><Relationship Id="rId39" Type="http://schemas.openxmlformats.org/officeDocument/2006/relationships/hyperlink" Target="https://serafimadmin.ru/images/doc2020/118-26062017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E0B987AFDCA7E9825B9F6B71A43FA020F9DF938DAFD098867B68B184C57C76CDB033837EE07E5D6C4A9DCEB7BCFC092F01D2774C3A9D4524x4L" TargetMode="External"/><Relationship Id="rId34" Type="http://schemas.openxmlformats.org/officeDocument/2006/relationships/hyperlink" Target="http://www.consultant.ru/document/cons_doc_LAW_35155/" TargetMode="External"/><Relationship Id="rId7" Type="http://schemas.openxmlformats.org/officeDocument/2006/relationships/hyperlink" Target="http://www.consultant.ru/document/cons_doc_LAW_33773/" TargetMode="External"/><Relationship Id="rId12" Type="http://schemas.openxmlformats.org/officeDocument/2006/relationships/hyperlink" Target="http://base.garant.ru/12131702/" TargetMode="External"/><Relationship Id="rId17" Type="http://schemas.openxmlformats.org/officeDocument/2006/relationships/hyperlink" Target="http://base.garant.ru/12131702/" TargetMode="External"/><Relationship Id="rId25" Type="http://schemas.openxmlformats.org/officeDocument/2006/relationships/hyperlink" Target="consultantplus://offline/ref=3DE0B987AFDCA7E9825B9F6B71A43FA022FFD39285A2D098867B68B184C57C76CDB033837EE07F5A614A9DCEB7BCFC092F01D2774C3A9D4524x4L" TargetMode="External"/><Relationship Id="rId33" Type="http://schemas.openxmlformats.org/officeDocument/2006/relationships/hyperlink" Target="http://www.consultant.ru/document/cons_doc_LAW_35155/" TargetMode="External"/><Relationship Id="rId38" Type="http://schemas.openxmlformats.org/officeDocument/2006/relationships/hyperlink" Target="http://docs.cntd.ru/document/42409101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E0B987AFDCA7E9825B9F6B71A43FA020F9DF9386AFD098867B68B184C57C76CDB033837EE07E5B624A9DCEB7BCFC092F01D2774C3A9D4524x4L" TargetMode="External"/><Relationship Id="rId20" Type="http://schemas.openxmlformats.org/officeDocument/2006/relationships/hyperlink" Target="http://www.consultant.ru/document/cons_doc_LAW_37816/" TargetMode="External"/><Relationship Id="rId29" Type="http://schemas.openxmlformats.org/officeDocument/2006/relationships/hyperlink" Target="http://www.consultant.ru/document/cons_doc_LAW_51040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" TargetMode="External"/><Relationship Id="rId11" Type="http://schemas.openxmlformats.org/officeDocument/2006/relationships/hyperlink" Target="http://www.consultant.ru/document/cons_doc_LAW_5142/" TargetMode="External"/><Relationship Id="rId24" Type="http://schemas.openxmlformats.org/officeDocument/2006/relationships/hyperlink" Target="consultantplus://offline/ref=3DE0B987AFDCA7E9825B9F6B71A43FA022FFD39285A2D098867B68B184C57C76CDB0338A75B42F1B304CC89AEDE9F016281FD327xFL" TargetMode="External"/><Relationship Id="rId32" Type="http://schemas.openxmlformats.org/officeDocument/2006/relationships/hyperlink" Target="http://www.consultant.ru/document/cons_doc_LAW_35155/" TargetMode="External"/><Relationship Id="rId37" Type="http://schemas.openxmlformats.org/officeDocument/2006/relationships/hyperlink" Target="http://docs.cntd.ru/document/42409101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" TargetMode="External"/><Relationship Id="rId15" Type="http://schemas.openxmlformats.org/officeDocument/2006/relationships/hyperlink" Target="consultantplus://offline/ref=3DE0B987AFDCA7E9825B9F6B71A43FA020F9DF9386AFD098867B68B184C57C76CDB033837EE07E5D604A9DCEB7BCFC092F01D2774C3A9D4524x4L" TargetMode="External"/><Relationship Id="rId23" Type="http://schemas.openxmlformats.org/officeDocument/2006/relationships/hyperlink" Target="http://www.consultant.ru/document/cons_doc_LAW_42662/" TargetMode="External"/><Relationship Id="rId28" Type="http://schemas.openxmlformats.org/officeDocument/2006/relationships/hyperlink" Target="http://www.consultant.ru/document/cons_doc_LAW_51040/" TargetMode="External"/><Relationship Id="rId36" Type="http://schemas.openxmlformats.org/officeDocument/2006/relationships/hyperlink" Target="http://docs.cntd.ru/document/424091015" TargetMode="External"/><Relationship Id="rId10" Type="http://schemas.openxmlformats.org/officeDocument/2006/relationships/hyperlink" Target="http://www.consultant.ru/document/cons_doc_LAW_5142/" TargetMode="External"/><Relationship Id="rId19" Type="http://schemas.openxmlformats.org/officeDocument/2006/relationships/hyperlink" Target="consultantplus://offline/ref=3DE0B987AFDCA7E9825B9F6B71A43FA020F9DF9386AFD098867B68B184C57C76CDB033837EE07E59614A9DCEB7BCFC092F01D2774C3A9D4524x4L" TargetMode="External"/><Relationship Id="rId31" Type="http://schemas.openxmlformats.org/officeDocument/2006/relationships/hyperlink" Target="http://www.consultant.ru/document/cons_doc_LAW_35155/" TargetMode="Externa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hyperlink" Target="http://www.consultant.ru/document/cons_doc_LAW_5142/" TargetMode="External"/><Relationship Id="rId14" Type="http://schemas.openxmlformats.org/officeDocument/2006/relationships/hyperlink" Target="consultantplus://offline/ref=3DE0B987AFDCA7E9825B9F6B71A43FA020F9DF9386AFD098867B68B184C57C76CDB033837EE07E5D614A9DCEB7BCFC092F01D2774C3A9D4524x4L" TargetMode="External"/><Relationship Id="rId22" Type="http://schemas.openxmlformats.org/officeDocument/2006/relationships/hyperlink" Target="consultantplus://offline/ref=3DE0B987AFDCA7E9825B9F6B71A43FA020F9DF938DAFD098867B68B184C57C76CDB033837EE07E5A634A9DCEB7BCFC092F01D2774C3A9D4524x4L" TargetMode="External"/><Relationship Id="rId27" Type="http://schemas.openxmlformats.org/officeDocument/2006/relationships/hyperlink" Target="http://www.consultant.ru/document/cons_doc_LAW_51040/" TargetMode="External"/><Relationship Id="rId30" Type="http://schemas.openxmlformats.org/officeDocument/2006/relationships/hyperlink" Target="http://www.consultant.ru/document/cons_doc_LAW_51040/" TargetMode="External"/><Relationship Id="rId35" Type="http://schemas.openxmlformats.org/officeDocument/2006/relationships/hyperlink" Target="http://base.garant.ru/70815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2021-04-04T10:15:00Z</dcterms:created>
  <dcterms:modified xsi:type="dcterms:W3CDTF">2021-04-04T10:53:00Z</dcterms:modified>
</cp:coreProperties>
</file>