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8ED" w:rsidRDefault="00B06CDE" w:rsidP="000668ED">
      <w:pPr>
        <w:ind w:left="917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Туристический</w:t>
      </w:r>
      <w:r w:rsidR="000668ED">
        <w:rPr>
          <w:b/>
          <w:sz w:val="24"/>
        </w:rPr>
        <w:t xml:space="preserve"> маршрут «</w:t>
      </w:r>
      <w:r w:rsidR="001F14CF" w:rsidRPr="008174BA">
        <w:rPr>
          <w:rFonts w:eastAsiaTheme="majorEastAsia"/>
          <w:sz w:val="24"/>
          <w:szCs w:val="24"/>
        </w:rPr>
        <w:t>Приглашаем в край казачий!</w:t>
      </w:r>
      <w:r w:rsidR="000668ED">
        <w:rPr>
          <w:b/>
          <w:sz w:val="24"/>
        </w:rPr>
        <w:t>»</w:t>
      </w:r>
    </w:p>
    <w:p w:rsidR="000668ED" w:rsidRDefault="000668ED" w:rsidP="000668ED">
      <w:pPr>
        <w:ind w:left="917"/>
        <w:jc w:val="center"/>
        <w:rPr>
          <w:sz w:val="24"/>
        </w:rPr>
      </w:pPr>
    </w:p>
    <w:p w:rsidR="000668ED" w:rsidRDefault="000668ED" w:rsidP="00773747">
      <w:pPr>
        <w:rPr>
          <w:b/>
          <w:sz w:val="24"/>
        </w:rPr>
      </w:pPr>
      <w:r>
        <w:rPr>
          <w:b/>
          <w:sz w:val="24"/>
        </w:rPr>
        <w:t>Тип тура</w:t>
      </w:r>
      <w:r w:rsidR="006677A4">
        <w:rPr>
          <w:b/>
          <w:sz w:val="24"/>
        </w:rPr>
        <w:t xml:space="preserve"> – </w:t>
      </w:r>
      <w:r>
        <w:rPr>
          <w:b/>
          <w:sz w:val="24"/>
        </w:rPr>
        <w:t>автомобильный</w:t>
      </w:r>
    </w:p>
    <w:p w:rsidR="00773747" w:rsidRDefault="00773747" w:rsidP="00773747">
      <w:pPr>
        <w:rPr>
          <w:b/>
          <w:sz w:val="24"/>
        </w:rPr>
      </w:pPr>
    </w:p>
    <w:p w:rsidR="000668ED" w:rsidRDefault="000668ED" w:rsidP="00773747">
      <w:pPr>
        <w:ind w:right="-143"/>
        <w:rPr>
          <w:sz w:val="24"/>
        </w:rPr>
      </w:pPr>
      <w:r>
        <w:rPr>
          <w:b/>
          <w:sz w:val="24"/>
        </w:rPr>
        <w:t xml:space="preserve">Продолжительность маршрута </w:t>
      </w:r>
      <w:r w:rsidR="006677A4">
        <w:rPr>
          <w:b/>
          <w:sz w:val="24"/>
        </w:rPr>
        <w:t>–</w:t>
      </w:r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однодневный</w:t>
      </w:r>
      <w:proofErr w:type="gramEnd"/>
      <w:r w:rsidR="006677A4">
        <w:rPr>
          <w:sz w:val="24"/>
        </w:rPr>
        <w:t xml:space="preserve">, </w:t>
      </w:r>
      <w:r w:rsidR="00325DE1">
        <w:rPr>
          <w:sz w:val="24"/>
        </w:rPr>
        <w:t xml:space="preserve">без учета времени в пути </w:t>
      </w:r>
      <w:r w:rsidR="00773747">
        <w:rPr>
          <w:sz w:val="24"/>
        </w:rPr>
        <w:t>–</w:t>
      </w:r>
      <w:r w:rsidR="00972B89">
        <w:rPr>
          <w:sz w:val="24"/>
        </w:rPr>
        <w:t xml:space="preserve"> </w:t>
      </w:r>
      <w:r w:rsidR="0061184C">
        <w:rPr>
          <w:sz w:val="24"/>
        </w:rPr>
        <w:t>5</w:t>
      </w:r>
      <w:r w:rsidR="001F14CF">
        <w:rPr>
          <w:sz w:val="24"/>
        </w:rPr>
        <w:t xml:space="preserve"> </w:t>
      </w:r>
      <w:r w:rsidR="00972B89">
        <w:rPr>
          <w:sz w:val="24"/>
        </w:rPr>
        <w:t>час</w:t>
      </w:r>
      <w:r w:rsidR="0061184C">
        <w:rPr>
          <w:sz w:val="24"/>
        </w:rPr>
        <w:t>ов</w:t>
      </w:r>
      <w:r>
        <w:rPr>
          <w:sz w:val="24"/>
        </w:rPr>
        <w:t xml:space="preserve">      </w:t>
      </w:r>
    </w:p>
    <w:p w:rsidR="000668ED" w:rsidRDefault="000668ED" w:rsidP="000668ED">
      <w:pPr>
        <w:pStyle w:val="3"/>
        <w:rPr>
          <w:b w:val="0"/>
        </w:rPr>
      </w:pPr>
    </w:p>
    <w:p w:rsidR="00773747" w:rsidRDefault="00773747" w:rsidP="000668ED">
      <w:pPr>
        <w:pStyle w:val="3"/>
        <w:rPr>
          <w:b w:val="0"/>
        </w:rPr>
      </w:pP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8"/>
      </w:tblGrid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Тематика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гостевая</w:t>
            </w:r>
          </w:p>
        </w:tc>
      </w:tr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Краткое описание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 w:rsidP="006C6B8B">
            <w:pPr>
              <w:pStyle w:val="3"/>
              <w:tabs>
                <w:tab w:val="left" w:pos="2868"/>
              </w:tabs>
              <w:spacing w:line="276" w:lineRule="auto"/>
              <w:jc w:val="both"/>
              <w:rPr>
                <w:rFonts w:eastAsia="Arial Unicode MS"/>
                <w:b w:val="0"/>
                <w:lang w:eastAsia="en-US"/>
              </w:rPr>
            </w:pPr>
            <w:proofErr w:type="gramStart"/>
            <w:r>
              <w:rPr>
                <w:b w:val="0"/>
                <w:lang w:eastAsia="en-US"/>
              </w:rPr>
              <w:t>Данный маршрут предлагает: знак</w:t>
            </w:r>
            <w:r w:rsidR="00B5434C">
              <w:rPr>
                <w:b w:val="0"/>
                <w:lang w:eastAsia="en-US"/>
              </w:rPr>
              <w:t>омство с историей станицы Усть-</w:t>
            </w:r>
            <w:r>
              <w:rPr>
                <w:b w:val="0"/>
                <w:lang w:eastAsia="en-US"/>
              </w:rPr>
              <w:t xml:space="preserve">Медведицкой </w:t>
            </w:r>
            <w:r w:rsidR="00781F4E">
              <w:rPr>
                <w:b w:val="0"/>
                <w:lang w:eastAsia="en-US"/>
              </w:rPr>
              <w:t>–</w:t>
            </w:r>
            <w:r>
              <w:rPr>
                <w:b w:val="0"/>
                <w:lang w:eastAsia="en-US"/>
              </w:rPr>
              <w:t xml:space="preserve"> бывшей казачьей станицы</w:t>
            </w:r>
            <w:r>
              <w:rPr>
                <w:rFonts w:eastAsia="Arial Unicode MS"/>
                <w:b w:val="0"/>
                <w:lang w:eastAsia="en-US"/>
              </w:rPr>
              <w:t>, с момента ее основания на Д</w:t>
            </w:r>
            <w:r w:rsidR="006C6B8B">
              <w:rPr>
                <w:rFonts w:eastAsia="Arial Unicode MS"/>
                <w:b w:val="0"/>
                <w:lang w:eastAsia="en-US"/>
              </w:rPr>
              <w:t>ону,</w:t>
            </w:r>
            <w:r w:rsidR="00B5434C">
              <w:rPr>
                <w:rFonts w:eastAsia="Arial Unicode MS"/>
                <w:b w:val="0"/>
                <w:lang w:eastAsia="en-US"/>
              </w:rPr>
              <w:t xml:space="preserve"> с памятниками архитектуры</w:t>
            </w:r>
            <w:r>
              <w:rPr>
                <w:rFonts w:eastAsia="Arial Unicode MS"/>
                <w:b w:val="0"/>
                <w:lang w:eastAsia="en-US"/>
              </w:rPr>
              <w:t>,</w:t>
            </w:r>
            <w:r w:rsidR="00B5434C">
              <w:rPr>
                <w:rFonts w:eastAsia="Arial Unicode MS"/>
                <w:b w:val="0"/>
                <w:lang w:eastAsia="en-US"/>
              </w:rPr>
              <w:t xml:space="preserve"> </w:t>
            </w:r>
            <w:r>
              <w:rPr>
                <w:rFonts w:eastAsia="Arial Unicode MS"/>
                <w:b w:val="0"/>
                <w:lang w:eastAsia="en-US"/>
              </w:rPr>
              <w:t>сохранив</w:t>
            </w:r>
            <w:r w:rsidR="00B5434C">
              <w:rPr>
                <w:rFonts w:eastAsia="Arial Unicode MS"/>
                <w:b w:val="0"/>
                <w:lang w:eastAsia="en-US"/>
              </w:rPr>
              <w:t>шимися с конца 18</w:t>
            </w:r>
            <w:r w:rsidR="006C6B8B">
              <w:rPr>
                <w:rFonts w:eastAsia="Arial Unicode MS"/>
                <w:b w:val="0"/>
                <w:lang w:eastAsia="en-US"/>
              </w:rPr>
              <w:t xml:space="preserve"> – </w:t>
            </w:r>
            <w:r w:rsidR="00B5434C">
              <w:rPr>
                <w:rFonts w:eastAsia="Arial Unicode MS"/>
                <w:b w:val="0"/>
                <w:lang w:eastAsia="en-US"/>
              </w:rPr>
              <w:t>начала 20 вв.</w:t>
            </w:r>
            <w:r>
              <w:rPr>
                <w:rFonts w:eastAsia="Arial Unicode MS"/>
                <w:b w:val="0"/>
                <w:lang w:eastAsia="en-US"/>
              </w:rPr>
              <w:t>, посещение православных храмов станицы,</w:t>
            </w:r>
            <w:r w:rsidR="006C6B8B">
              <w:t xml:space="preserve"> </w:t>
            </w:r>
            <w:r w:rsidR="006C6B8B">
              <w:rPr>
                <w:rFonts w:eastAsia="Arial Unicode MS"/>
                <w:b w:val="0"/>
                <w:lang w:eastAsia="en-US"/>
              </w:rPr>
              <w:t>Усть-Медведицкого Спасо-Преображенского монастыря</w:t>
            </w:r>
            <w:r w:rsidR="0001518C" w:rsidRPr="0001518C">
              <w:rPr>
                <w:rFonts w:eastAsia="Arial Unicode MS"/>
                <w:b w:val="0"/>
                <w:lang w:eastAsia="en-US"/>
              </w:rPr>
              <w:t>,</w:t>
            </w:r>
            <w:r w:rsidR="006C6B8B">
              <w:rPr>
                <w:rFonts w:eastAsia="Arial Unicode MS"/>
                <w:b w:val="0"/>
                <w:lang w:eastAsia="en-US"/>
              </w:rPr>
              <w:t xml:space="preserve"> увидеть</w:t>
            </w:r>
            <w:r>
              <w:rPr>
                <w:rFonts w:eastAsia="Arial Unicode MS"/>
                <w:b w:val="0"/>
                <w:lang w:eastAsia="en-US"/>
              </w:rPr>
              <w:t xml:space="preserve"> уникальны</w:t>
            </w:r>
            <w:r w:rsidR="00B5434C">
              <w:rPr>
                <w:rFonts w:eastAsia="Arial Unicode MS"/>
                <w:b w:val="0"/>
                <w:lang w:eastAsia="en-US"/>
              </w:rPr>
              <w:t>е экспонаты музея истории Усть-</w:t>
            </w:r>
            <w:r>
              <w:rPr>
                <w:rFonts w:eastAsia="Arial Unicode MS"/>
                <w:b w:val="0"/>
                <w:lang w:eastAsia="en-US"/>
              </w:rPr>
              <w:t>Медведицкого казачества: предметы быта, мебель, одежду казаков, старые</w:t>
            </w:r>
            <w:r w:rsidR="006677A4">
              <w:rPr>
                <w:rFonts w:eastAsia="Arial Unicode MS"/>
                <w:b w:val="0"/>
                <w:lang w:eastAsia="en-US"/>
              </w:rPr>
              <w:t xml:space="preserve"> фотографии, церковную   утварь</w:t>
            </w:r>
            <w:r w:rsidR="006C6B8B">
              <w:rPr>
                <w:rFonts w:eastAsia="Arial Unicode MS"/>
                <w:b w:val="0"/>
                <w:lang w:eastAsia="en-US"/>
              </w:rPr>
              <w:t>, возможность самим приобщиться</w:t>
            </w:r>
            <w:r>
              <w:rPr>
                <w:rFonts w:eastAsia="Arial Unicode MS"/>
                <w:b w:val="0"/>
                <w:lang w:eastAsia="en-US"/>
              </w:rPr>
              <w:t xml:space="preserve"> </w:t>
            </w:r>
            <w:r w:rsidR="00B5434C">
              <w:rPr>
                <w:rFonts w:eastAsia="Arial Unicode MS"/>
                <w:b w:val="0"/>
                <w:lang w:eastAsia="en-US"/>
              </w:rPr>
              <w:t>к казачьей культуре и традициям</w:t>
            </w:r>
            <w:r w:rsidR="0001518C">
              <w:rPr>
                <w:rFonts w:eastAsia="Arial Unicode MS"/>
                <w:b w:val="0"/>
                <w:lang w:eastAsia="en-US"/>
              </w:rPr>
              <w:t xml:space="preserve"> с участием</w:t>
            </w:r>
            <w:proofErr w:type="gramEnd"/>
            <w:r w:rsidR="0001518C">
              <w:rPr>
                <w:rFonts w:eastAsia="Arial Unicode MS"/>
                <w:b w:val="0"/>
                <w:lang w:eastAsia="en-US"/>
              </w:rPr>
              <w:t xml:space="preserve"> народного самодеятельного ансамбля казачьей песни «Донцы»</w:t>
            </w:r>
            <w:r>
              <w:rPr>
                <w:rFonts w:eastAsia="Arial Unicode MS"/>
                <w:b w:val="0"/>
                <w:lang w:eastAsia="en-US"/>
              </w:rPr>
              <w:t>,</w:t>
            </w:r>
            <w:r w:rsidR="006C6B8B">
              <w:rPr>
                <w:rFonts w:eastAsia="Arial Unicode MS"/>
                <w:b w:val="0"/>
                <w:lang w:eastAsia="en-US"/>
              </w:rPr>
              <w:t xml:space="preserve"> посетить мемориальный Дом-музей </w:t>
            </w:r>
            <w:proofErr w:type="spellStart"/>
            <w:r w:rsidR="006C6B8B">
              <w:rPr>
                <w:rFonts w:eastAsia="Arial Unicode MS"/>
                <w:b w:val="0"/>
                <w:lang w:eastAsia="en-US"/>
              </w:rPr>
              <w:t>А.С.Серафимовича</w:t>
            </w:r>
            <w:proofErr w:type="spellEnd"/>
            <w:r w:rsidR="006C6B8B">
              <w:rPr>
                <w:rFonts w:eastAsia="Arial Unicode MS"/>
                <w:b w:val="0"/>
                <w:lang w:eastAsia="en-US"/>
              </w:rPr>
              <w:t>,</w:t>
            </w:r>
            <w:r>
              <w:rPr>
                <w:rFonts w:eastAsia="Arial Unicode MS"/>
                <w:b w:val="0"/>
                <w:lang w:eastAsia="en-US"/>
              </w:rPr>
              <w:t xml:space="preserve"> встречу с творчеством </w:t>
            </w:r>
            <w:r w:rsidR="00242957">
              <w:rPr>
                <w:rFonts w:eastAsia="Arial Unicode MS"/>
                <w:b w:val="0"/>
                <w:lang w:eastAsia="en-US"/>
              </w:rPr>
              <w:t>У</w:t>
            </w:r>
            <w:r>
              <w:rPr>
                <w:rFonts w:eastAsia="Arial Unicode MS"/>
                <w:b w:val="0"/>
                <w:lang w:eastAsia="en-US"/>
              </w:rPr>
              <w:t>сть-</w:t>
            </w:r>
            <w:r w:rsidR="00242957">
              <w:rPr>
                <w:rFonts w:eastAsia="Arial Unicode MS"/>
                <w:b w:val="0"/>
                <w:lang w:eastAsia="en-US"/>
              </w:rPr>
              <w:t>М</w:t>
            </w:r>
            <w:r>
              <w:rPr>
                <w:rFonts w:eastAsia="Arial Unicode MS"/>
                <w:b w:val="0"/>
                <w:lang w:eastAsia="en-US"/>
              </w:rPr>
              <w:t>едведицких умельцев и широкий ассортимент сувенирной продукции ручной работы.</w:t>
            </w:r>
          </w:p>
          <w:p w:rsidR="003F105C" w:rsidRDefault="003F105C" w:rsidP="00242957">
            <w:pPr>
              <w:pStyle w:val="3"/>
              <w:spacing w:line="276" w:lineRule="auto"/>
              <w:rPr>
                <w:b w:val="0"/>
                <w:lang w:eastAsia="en-US"/>
              </w:rPr>
            </w:pPr>
          </w:p>
        </w:tc>
      </w:tr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Возрастная категория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 w:rsidP="002B4A4C">
            <w:pPr>
              <w:pStyle w:val="3"/>
              <w:spacing w:line="276" w:lineRule="auto"/>
              <w:jc w:val="both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Маршрут рассчитан на  людей разного возраста,  </w:t>
            </w:r>
            <w:r w:rsidR="002B4A4C">
              <w:rPr>
                <w:b w:val="0"/>
                <w:lang w:eastAsia="en-US"/>
              </w:rPr>
              <w:t>и</w:t>
            </w:r>
            <w:r>
              <w:rPr>
                <w:b w:val="0"/>
                <w:lang w:eastAsia="en-US"/>
              </w:rPr>
              <w:t>нтересующихся  историей, традициями, обычаями и  культурой  Донского казачества.</w:t>
            </w:r>
          </w:p>
          <w:p w:rsidR="003F105C" w:rsidRDefault="003F105C">
            <w:pPr>
              <w:pStyle w:val="3"/>
              <w:spacing w:line="276" w:lineRule="auto"/>
              <w:rPr>
                <w:b w:val="0"/>
                <w:lang w:eastAsia="en-US"/>
              </w:rPr>
            </w:pPr>
          </w:p>
        </w:tc>
      </w:tr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Достопримечательности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Памятники архитектуры казачьей станицы, православные храмы и их подворья, музей истории Усть-Медведицкого казачества и выставочный зал «Казачья картинная галерея».</w:t>
            </w:r>
          </w:p>
          <w:p w:rsidR="003F105C" w:rsidRDefault="003F105C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</w:tc>
      </w:tr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Важная информация для участников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Ли</w:t>
            </w:r>
            <w:r w:rsidR="00B5434C">
              <w:rPr>
                <w:sz w:val="24"/>
                <w:lang w:eastAsia="en-US"/>
              </w:rPr>
              <w:t xml:space="preserve">чное снаряжение: для женщин </w:t>
            </w:r>
            <w:r w:rsidR="004F64E0">
              <w:rPr>
                <w:sz w:val="24"/>
                <w:lang w:eastAsia="en-US"/>
              </w:rPr>
              <w:t>–</w:t>
            </w:r>
            <w:r w:rsidR="00B5434C"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платок, юбка. В маршрут входит доставка туристов до стен монастыря с подробным рассказом о его истории. В стенах монастыря экскурсии проводят монахини или экскурсоводы.</w:t>
            </w:r>
          </w:p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В стоимость тура не включены дополнительные расходы на пожертвования храму.</w:t>
            </w:r>
          </w:p>
          <w:p w:rsidR="003F105C" w:rsidRDefault="003F105C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</w:tc>
      </w:tr>
      <w:tr w:rsidR="000668ED" w:rsidTr="006E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Стоимость маршрута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C8A" w:rsidRDefault="000E0C8A" w:rsidP="000E0C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   10800 руб.,     на одного взрослого  человека - 900 руб.</w:t>
            </w:r>
          </w:p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  <w:p w:rsidR="006E32AE" w:rsidRDefault="006E32AE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</w:tc>
      </w:tr>
      <w:tr w:rsidR="000668ED" w:rsidTr="00A46C1B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Телефоны </w:t>
            </w: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8ED" w:rsidRDefault="000668ED">
            <w:pPr>
              <w:spacing w:line="276" w:lineRule="auto"/>
              <w:jc w:val="both"/>
              <w:rPr>
                <w:rStyle w:val="a3"/>
                <w:rFonts w:eastAsiaTheme="majorEastAsia"/>
                <w:color w:val="auto"/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8(84464)4-44-07,</w:t>
            </w:r>
            <w:r w:rsidR="00D60A3D"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8</w:t>
            </w:r>
            <w:r w:rsidR="00D60A3D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>904</w:t>
            </w:r>
            <w:r w:rsidR="00D60A3D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>419</w:t>
            </w:r>
            <w:r w:rsidR="00D60A3D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>77</w:t>
            </w:r>
            <w:r w:rsidR="00D60A3D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>99, Гордеева Ольга Федоровна директор МКУК «Серафимовичский районный литературно-краеведческий музей»</w:t>
            </w:r>
            <w:r w:rsidR="00B5434C" w:rsidRPr="00B14B41">
              <w:rPr>
                <w:sz w:val="32"/>
                <w:lang w:eastAsia="en-US"/>
              </w:rPr>
              <w:t xml:space="preserve"> </w:t>
            </w:r>
            <w:hyperlink r:id="rId5" w:history="1">
              <w:r w:rsidRPr="00B14B41">
                <w:rPr>
                  <w:rStyle w:val="a3"/>
                  <w:rFonts w:eastAsiaTheme="majorEastAsia"/>
                  <w:color w:val="auto"/>
                  <w:sz w:val="24"/>
                  <w:lang w:val="en-US" w:eastAsia="en-US"/>
                </w:rPr>
                <w:t>muzeum</w:t>
              </w:r>
              <w:r w:rsidRPr="00B14B41">
                <w:rPr>
                  <w:rStyle w:val="a3"/>
                  <w:rFonts w:eastAsiaTheme="majorEastAsia"/>
                  <w:color w:val="auto"/>
                  <w:sz w:val="24"/>
                  <w:lang w:eastAsia="en-US"/>
                </w:rPr>
                <w:t>.</w:t>
              </w:r>
              <w:r w:rsidRPr="00B14B41">
                <w:rPr>
                  <w:rStyle w:val="a3"/>
                  <w:rFonts w:eastAsiaTheme="majorEastAsia"/>
                  <w:color w:val="auto"/>
                  <w:sz w:val="24"/>
                  <w:lang w:val="en-US" w:eastAsia="en-US"/>
                </w:rPr>
                <w:t>s</w:t>
              </w:r>
              <w:r w:rsidRPr="00B14B41">
                <w:rPr>
                  <w:rStyle w:val="a3"/>
                  <w:rFonts w:eastAsiaTheme="majorEastAsia"/>
                  <w:color w:val="auto"/>
                  <w:sz w:val="24"/>
                  <w:lang w:eastAsia="en-US"/>
                </w:rPr>
                <w:t>era</w:t>
              </w:r>
              <w:r w:rsidRPr="00B14B41">
                <w:rPr>
                  <w:rStyle w:val="a3"/>
                  <w:rFonts w:eastAsiaTheme="majorEastAsia"/>
                  <w:color w:val="auto"/>
                  <w:sz w:val="24"/>
                  <w:lang w:val="en-US" w:eastAsia="en-US"/>
                </w:rPr>
                <w:t>f</w:t>
              </w:r>
              <w:r w:rsidRPr="00B14B41">
                <w:rPr>
                  <w:rStyle w:val="a3"/>
                  <w:rFonts w:eastAsiaTheme="majorEastAsia"/>
                  <w:color w:val="auto"/>
                  <w:sz w:val="24"/>
                  <w:lang w:eastAsia="en-US"/>
                </w:rPr>
                <w:t>imovich@yandex.ru</w:t>
              </w:r>
            </w:hyperlink>
          </w:p>
          <w:p w:rsidR="003F105C" w:rsidRDefault="003F105C">
            <w:pPr>
              <w:spacing w:line="276" w:lineRule="auto"/>
              <w:jc w:val="both"/>
              <w:rPr>
                <w:sz w:val="24"/>
                <w:lang w:eastAsia="en-US"/>
              </w:rPr>
            </w:pPr>
          </w:p>
        </w:tc>
      </w:tr>
    </w:tbl>
    <w:p w:rsidR="00B5434C" w:rsidRDefault="00B5434C" w:rsidP="00B5434C"/>
    <w:p w:rsidR="00B5434C" w:rsidRDefault="00B5434C" w:rsidP="00B5434C"/>
    <w:p w:rsidR="009F029E" w:rsidRDefault="009F029E" w:rsidP="00B5434C"/>
    <w:p w:rsidR="00B5434C" w:rsidRPr="00B5434C" w:rsidRDefault="00B5434C" w:rsidP="00B5434C"/>
    <w:p w:rsidR="000668ED" w:rsidRDefault="000668ED" w:rsidP="003F105C">
      <w:pPr>
        <w:pStyle w:val="1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32"/>
        </w:rPr>
      </w:pPr>
      <w:r w:rsidRPr="003F105C">
        <w:rPr>
          <w:rFonts w:ascii="Times New Roman" w:eastAsia="Times New Roman" w:hAnsi="Times New Roman" w:cs="Times New Roman"/>
          <w:bCs w:val="0"/>
          <w:color w:val="auto"/>
          <w:sz w:val="24"/>
          <w:szCs w:val="32"/>
        </w:rPr>
        <w:t>Почасовое описание маршрута</w:t>
      </w:r>
    </w:p>
    <w:p w:rsidR="003F105C" w:rsidRPr="003F105C" w:rsidRDefault="003F105C" w:rsidP="003F105C"/>
    <w:p w:rsidR="000668ED" w:rsidRDefault="00B5434C" w:rsidP="000668ED">
      <w:pPr>
        <w:pStyle w:val="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C965E6" wp14:editId="40570DA2">
            <wp:simplePos x="0" y="0"/>
            <wp:positionH relativeFrom="column">
              <wp:posOffset>589176</wp:posOffset>
            </wp:positionH>
            <wp:positionV relativeFrom="paragraph">
              <wp:posOffset>82062</wp:posOffset>
            </wp:positionV>
            <wp:extent cx="4795283" cy="3530009"/>
            <wp:effectExtent l="171450" t="171450" r="386715" b="356235"/>
            <wp:wrapNone/>
            <wp:docPr id="18" name="Рисунок 18" descr="D:\Точилкин\брошюра мы живем в краю казачьем\фото для брошюры\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Точилкин\брошюра мы живем в краю казачьем\фото для брошюры\image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318" cy="3535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ED">
        <w:t xml:space="preserve">    </w:t>
      </w: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B5434C" w:rsidRDefault="00B5434C" w:rsidP="000668ED">
      <w:pPr>
        <w:pStyle w:val="3"/>
        <w:rPr>
          <w:b w:val="0"/>
        </w:rPr>
      </w:pPr>
    </w:p>
    <w:p w:rsidR="00E21D29" w:rsidRDefault="00E21D29" w:rsidP="00B5434C">
      <w:pPr>
        <w:pStyle w:val="3"/>
        <w:jc w:val="both"/>
        <w:rPr>
          <w:b w:val="0"/>
        </w:rPr>
      </w:pPr>
    </w:p>
    <w:p w:rsidR="00E21D29" w:rsidRDefault="00E21D29" w:rsidP="00B5434C">
      <w:pPr>
        <w:pStyle w:val="3"/>
        <w:jc w:val="both"/>
        <w:rPr>
          <w:b w:val="0"/>
        </w:rPr>
      </w:pPr>
    </w:p>
    <w:p w:rsidR="00E21D29" w:rsidRDefault="00E21D29" w:rsidP="00B5434C">
      <w:pPr>
        <w:pStyle w:val="3"/>
        <w:jc w:val="both"/>
        <w:rPr>
          <w:b w:val="0"/>
        </w:rPr>
      </w:pPr>
    </w:p>
    <w:p w:rsidR="009F029E" w:rsidRDefault="006C6B8B" w:rsidP="00B5434C">
      <w:pPr>
        <w:pStyle w:val="3"/>
        <w:jc w:val="both"/>
        <w:rPr>
          <w:b w:val="0"/>
        </w:rPr>
      </w:pPr>
      <w:r w:rsidRPr="00E21D29">
        <w:rPr>
          <w:b w:val="0"/>
          <w:noProof/>
        </w:rPr>
        <w:drawing>
          <wp:anchor distT="0" distB="0" distL="114300" distR="114300" simplePos="0" relativeHeight="251655168" behindDoc="1" locked="0" layoutInCell="1" allowOverlap="1" wp14:anchorId="7635C9D3" wp14:editId="088C922D">
            <wp:simplePos x="0" y="0"/>
            <wp:positionH relativeFrom="column">
              <wp:posOffset>2885440</wp:posOffset>
            </wp:positionH>
            <wp:positionV relativeFrom="paragraph">
              <wp:posOffset>137160</wp:posOffset>
            </wp:positionV>
            <wp:extent cx="3024505" cy="4488180"/>
            <wp:effectExtent l="171450" t="171450" r="385445" b="369570"/>
            <wp:wrapTight wrapText="bothSides">
              <wp:wrapPolygon edited="0">
                <wp:start x="1497" y="-825"/>
                <wp:lineTo x="-1224" y="-642"/>
                <wp:lineTo x="-1224" y="22003"/>
                <wp:lineTo x="-272" y="22829"/>
                <wp:lineTo x="816" y="23287"/>
                <wp:lineTo x="22176" y="23287"/>
                <wp:lineTo x="23264" y="22829"/>
                <wp:lineTo x="24081" y="21453"/>
                <wp:lineTo x="24217" y="367"/>
                <wp:lineTo x="22312" y="-642"/>
                <wp:lineTo x="21496" y="-825"/>
                <wp:lineTo x="1497" y="-825"/>
              </wp:wrapPolygon>
            </wp:wrapTight>
            <wp:docPr id="8" name="Рисунок 8" descr="Описание: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2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488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ED" w:rsidRDefault="00E21D29" w:rsidP="00B5434C">
      <w:pPr>
        <w:pStyle w:val="3"/>
        <w:jc w:val="both"/>
        <w:rPr>
          <w:b w:val="0"/>
        </w:rPr>
      </w:pPr>
      <w:r>
        <w:rPr>
          <w:b w:val="0"/>
        </w:rPr>
        <w:t>11:</w:t>
      </w:r>
      <w:r w:rsidR="000668ED">
        <w:rPr>
          <w:b w:val="0"/>
        </w:rPr>
        <w:t xml:space="preserve">00 </w:t>
      </w:r>
      <w:r>
        <w:rPr>
          <w:b w:val="0"/>
        </w:rPr>
        <w:t>–</w:t>
      </w:r>
      <w:r w:rsidR="00B5434C">
        <w:rPr>
          <w:b w:val="0"/>
        </w:rPr>
        <w:t xml:space="preserve"> </w:t>
      </w:r>
      <w:r>
        <w:rPr>
          <w:b w:val="0"/>
        </w:rPr>
        <w:t>11:</w:t>
      </w:r>
      <w:r w:rsidR="004E0371">
        <w:rPr>
          <w:b w:val="0"/>
        </w:rPr>
        <w:t xml:space="preserve">20 </w:t>
      </w:r>
      <w:r w:rsidR="000668ED">
        <w:rPr>
          <w:b w:val="0"/>
        </w:rPr>
        <w:t>Встреча гостей на центральной площади, которая в станице называлась Гимназическая. Рассказ о</w:t>
      </w:r>
      <w:r>
        <w:rPr>
          <w:b w:val="0"/>
        </w:rPr>
        <w:t>б</w:t>
      </w:r>
      <w:r w:rsidR="000668ED">
        <w:rPr>
          <w:b w:val="0"/>
        </w:rPr>
        <w:t xml:space="preserve"> истории станицы </w:t>
      </w:r>
      <w:r w:rsidR="00B5434C">
        <w:rPr>
          <w:b w:val="0"/>
        </w:rPr>
        <w:t>Усть-Медведицкая и архитектурно</w:t>
      </w:r>
      <w:r w:rsidR="000668ED">
        <w:rPr>
          <w:b w:val="0"/>
        </w:rPr>
        <w:t>-строительном комплексе, который просматривается с площади.</w:t>
      </w:r>
    </w:p>
    <w:p w:rsidR="000668ED" w:rsidRDefault="000668ED" w:rsidP="000668ED">
      <w:pPr>
        <w:pStyle w:val="3"/>
        <w:rPr>
          <w:b w:val="0"/>
        </w:rPr>
      </w:pPr>
    </w:p>
    <w:p w:rsidR="000668ED" w:rsidRDefault="000668ED" w:rsidP="000668ED">
      <w:pPr>
        <w:pStyle w:val="3"/>
        <w:rPr>
          <w:b w:val="0"/>
        </w:rPr>
      </w:pPr>
    </w:p>
    <w:p w:rsidR="000668ED" w:rsidRPr="00E21D29" w:rsidRDefault="000668ED" w:rsidP="00E21D29">
      <w:pPr>
        <w:pStyle w:val="3"/>
        <w:jc w:val="both"/>
        <w:rPr>
          <w:b w:val="0"/>
        </w:rPr>
      </w:pPr>
      <w:r w:rsidRPr="00E21D29">
        <w:rPr>
          <w:b w:val="0"/>
        </w:rPr>
        <w:t>11</w:t>
      </w:r>
      <w:r w:rsidR="00E21D29">
        <w:rPr>
          <w:b w:val="0"/>
        </w:rPr>
        <w:t>:</w:t>
      </w:r>
      <w:r w:rsidRPr="00E21D29">
        <w:rPr>
          <w:b w:val="0"/>
        </w:rPr>
        <w:t>25</w:t>
      </w:r>
      <w:r w:rsidR="00E21D29">
        <w:rPr>
          <w:b w:val="0"/>
        </w:rPr>
        <w:t xml:space="preserve"> – </w:t>
      </w:r>
      <w:r w:rsidRPr="00E21D29">
        <w:rPr>
          <w:b w:val="0"/>
        </w:rPr>
        <w:t>11</w:t>
      </w:r>
      <w:r w:rsidR="00E21D29">
        <w:rPr>
          <w:b w:val="0"/>
        </w:rPr>
        <w:t>:</w:t>
      </w:r>
      <w:r w:rsidRPr="00E21D29">
        <w:rPr>
          <w:b w:val="0"/>
        </w:rPr>
        <w:t>45 Знакомство с историей церкви Воскресения</w:t>
      </w:r>
      <w:r w:rsidR="00E21D29">
        <w:rPr>
          <w:b w:val="0"/>
        </w:rPr>
        <w:t xml:space="preserve"> Христова, </w:t>
      </w:r>
      <w:r w:rsidRPr="00E21D29">
        <w:rPr>
          <w:b w:val="0"/>
        </w:rPr>
        <w:t xml:space="preserve">главной достопримечательностью  станицы, которая служит ее украшением и придает ей неповторимый колорит, посещение церковного подворья, на котором находится могила наказного атамана </w:t>
      </w:r>
      <w:r w:rsidR="006C6B8B">
        <w:rPr>
          <w:b w:val="0"/>
        </w:rPr>
        <w:t xml:space="preserve">Области Войска Донского Власова </w:t>
      </w:r>
      <w:r w:rsidRPr="00E21D29">
        <w:rPr>
          <w:b w:val="0"/>
        </w:rPr>
        <w:t>М.Г.</w:t>
      </w:r>
    </w:p>
    <w:p w:rsidR="000668ED" w:rsidRDefault="000668ED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E21D29" w:rsidRDefault="00E21D29" w:rsidP="000668ED">
      <w:pPr>
        <w:jc w:val="both"/>
        <w:rPr>
          <w:sz w:val="24"/>
        </w:rPr>
      </w:pPr>
    </w:p>
    <w:p w:rsidR="000668ED" w:rsidRDefault="00E21D29" w:rsidP="000668ED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C5C8486" wp14:editId="6454F64C">
            <wp:simplePos x="0" y="0"/>
            <wp:positionH relativeFrom="column">
              <wp:posOffset>2811145</wp:posOffset>
            </wp:positionH>
            <wp:positionV relativeFrom="paragraph">
              <wp:posOffset>-1270</wp:posOffset>
            </wp:positionV>
            <wp:extent cx="3253105" cy="2166620"/>
            <wp:effectExtent l="171450" t="171450" r="385445" b="367030"/>
            <wp:wrapTight wrapText="bothSides">
              <wp:wrapPolygon edited="0">
                <wp:start x="1391" y="-1709"/>
                <wp:lineTo x="-1138" y="-1329"/>
                <wp:lineTo x="-1138" y="22410"/>
                <wp:lineTo x="-885" y="23170"/>
                <wp:lineTo x="632" y="24689"/>
                <wp:lineTo x="759" y="25069"/>
                <wp:lineTo x="22135" y="25069"/>
                <wp:lineTo x="22262" y="24689"/>
                <wp:lineTo x="23653" y="23170"/>
                <wp:lineTo x="23906" y="19941"/>
                <wp:lineTo x="24033" y="760"/>
                <wp:lineTo x="22262" y="-1329"/>
                <wp:lineTo x="21503" y="-1709"/>
                <wp:lineTo x="1391" y="-1709"/>
              </wp:wrapPolygon>
            </wp:wrapTight>
            <wp:docPr id="7" name="Рисунок 7" descr="Описание: Монастырь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Монастырь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EA6">
        <w:rPr>
          <w:sz w:val="24"/>
        </w:rPr>
        <w:t>12</w:t>
      </w:r>
      <w:r>
        <w:rPr>
          <w:sz w:val="24"/>
        </w:rPr>
        <w:t>:</w:t>
      </w:r>
      <w:r w:rsidR="00E13EA6">
        <w:rPr>
          <w:sz w:val="24"/>
        </w:rPr>
        <w:t>00</w:t>
      </w:r>
      <w:r>
        <w:rPr>
          <w:sz w:val="24"/>
        </w:rPr>
        <w:t xml:space="preserve"> – </w:t>
      </w:r>
      <w:r w:rsidR="003713B2">
        <w:rPr>
          <w:sz w:val="24"/>
        </w:rPr>
        <w:t>13</w:t>
      </w:r>
      <w:r>
        <w:rPr>
          <w:sz w:val="24"/>
        </w:rPr>
        <w:t>:</w:t>
      </w:r>
      <w:r w:rsidR="003713B2">
        <w:rPr>
          <w:sz w:val="24"/>
        </w:rPr>
        <w:t>0</w:t>
      </w:r>
      <w:r w:rsidR="00E13EA6">
        <w:rPr>
          <w:sz w:val="24"/>
        </w:rPr>
        <w:t>0</w:t>
      </w:r>
      <w:r w:rsidR="000668ED">
        <w:rPr>
          <w:sz w:val="24"/>
        </w:rPr>
        <w:t xml:space="preserve">  Экскурсия в Усть-Медведицком Спасо-Преображенском </w:t>
      </w:r>
      <w:r>
        <w:rPr>
          <w:sz w:val="24"/>
        </w:rPr>
        <w:t>м</w:t>
      </w:r>
      <w:r w:rsidR="000668ED">
        <w:rPr>
          <w:sz w:val="24"/>
        </w:rPr>
        <w:t>онастыре, посещение храмов: Казанской иконы Божией Матери, Святого преподобного Арсения Великого, Преображения Господня,</w:t>
      </w:r>
      <w:r w:rsidR="003713B2">
        <w:rPr>
          <w:sz w:val="24"/>
        </w:rPr>
        <w:t xml:space="preserve"> </w:t>
      </w:r>
      <w:r w:rsidR="000668ED">
        <w:rPr>
          <w:sz w:val="24"/>
        </w:rPr>
        <w:t xml:space="preserve"> пе</w:t>
      </w:r>
      <w:r w:rsidR="00512FAA">
        <w:rPr>
          <w:sz w:val="24"/>
        </w:rPr>
        <w:t>щер с чудотворным камнем, могилы</w:t>
      </w:r>
      <w:r w:rsidR="000668ED">
        <w:rPr>
          <w:sz w:val="24"/>
        </w:rPr>
        <w:t xml:space="preserve"> </w:t>
      </w:r>
      <w:r w:rsidR="003713B2">
        <w:rPr>
          <w:sz w:val="24"/>
        </w:rPr>
        <w:t xml:space="preserve">провидицы </w:t>
      </w:r>
      <w:r w:rsidR="000668ED">
        <w:rPr>
          <w:sz w:val="24"/>
        </w:rPr>
        <w:t>матушки Раисы.</w:t>
      </w:r>
    </w:p>
    <w:p w:rsidR="00970194" w:rsidRDefault="00F91BCF" w:rsidP="000668ED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79B7D9" wp14:editId="1A8ECB70">
            <wp:simplePos x="0" y="0"/>
            <wp:positionH relativeFrom="column">
              <wp:posOffset>2460625</wp:posOffset>
            </wp:positionH>
            <wp:positionV relativeFrom="paragraph">
              <wp:posOffset>933450</wp:posOffset>
            </wp:positionV>
            <wp:extent cx="3645535" cy="1857375"/>
            <wp:effectExtent l="171450" t="171450" r="374015" b="371475"/>
            <wp:wrapTight wrapText="bothSides">
              <wp:wrapPolygon edited="0">
                <wp:start x="1242" y="-1994"/>
                <wp:lineTo x="-1016" y="-1551"/>
                <wp:lineTo x="-1016" y="19717"/>
                <wp:lineTo x="-790" y="23483"/>
                <wp:lineTo x="564" y="25255"/>
                <wp:lineTo x="677" y="25698"/>
                <wp:lineTo x="22010" y="25698"/>
                <wp:lineTo x="22123" y="25255"/>
                <wp:lineTo x="23365" y="23483"/>
                <wp:lineTo x="23590" y="19717"/>
                <wp:lineTo x="23703" y="886"/>
                <wp:lineTo x="22123" y="-1551"/>
                <wp:lineTo x="21446" y="-1994"/>
                <wp:lineTo x="1242" y="-1994"/>
              </wp:wrapPolygon>
            </wp:wrapTight>
            <wp:docPr id="5" name="Рисунок 5" descr="Описание: Вид_на_монастырь_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Вид_на_монастырь_сверх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8C4C667" wp14:editId="2FFC4D5D">
            <wp:simplePos x="0" y="0"/>
            <wp:positionH relativeFrom="column">
              <wp:posOffset>-41910</wp:posOffset>
            </wp:positionH>
            <wp:positionV relativeFrom="paragraph">
              <wp:posOffset>177165</wp:posOffset>
            </wp:positionV>
            <wp:extent cx="2200275" cy="2622550"/>
            <wp:effectExtent l="171450" t="171450" r="390525" b="368300"/>
            <wp:wrapTight wrapText="bothSides">
              <wp:wrapPolygon edited="0">
                <wp:start x="2057" y="-1412"/>
                <wp:lineTo x="-1683" y="-1098"/>
                <wp:lineTo x="-1683" y="22280"/>
                <wp:lineTo x="374" y="24006"/>
                <wp:lineTo x="1122" y="24477"/>
                <wp:lineTo x="22442" y="24477"/>
                <wp:lineTo x="23190" y="24006"/>
                <wp:lineTo x="25060" y="21652"/>
                <wp:lineTo x="25247" y="628"/>
                <wp:lineTo x="22629" y="-1098"/>
                <wp:lineTo x="21506" y="-1412"/>
                <wp:lineTo x="2057" y="-1412"/>
              </wp:wrapPolygon>
            </wp:wrapTight>
            <wp:docPr id="6" name="Рисунок 6" descr="Описание: Храм_Спаса_Преображения_2012_Сераф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Храм_Спаса_Преображения_2012_Серафим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62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194">
        <w:rPr>
          <w:sz w:val="24"/>
        </w:rPr>
        <w:t>13:00 – 13:40 – Обед.</w:t>
      </w:r>
    </w:p>
    <w:p w:rsidR="000668ED" w:rsidRDefault="003713B2" w:rsidP="000668ED">
      <w:pPr>
        <w:jc w:val="both"/>
        <w:rPr>
          <w:sz w:val="24"/>
        </w:rPr>
      </w:pPr>
      <w:r>
        <w:rPr>
          <w:sz w:val="24"/>
        </w:rPr>
        <w:t>13</w:t>
      </w:r>
      <w:r w:rsidR="00E21D29">
        <w:rPr>
          <w:sz w:val="24"/>
        </w:rPr>
        <w:t>:</w:t>
      </w:r>
      <w:r>
        <w:rPr>
          <w:sz w:val="24"/>
        </w:rPr>
        <w:t>5</w:t>
      </w:r>
      <w:r w:rsidR="00E13EA6">
        <w:rPr>
          <w:sz w:val="24"/>
        </w:rPr>
        <w:t xml:space="preserve">0 </w:t>
      </w:r>
      <w:r w:rsidR="00E21D29">
        <w:rPr>
          <w:sz w:val="24"/>
        </w:rPr>
        <w:t>–</w:t>
      </w:r>
      <w:r>
        <w:rPr>
          <w:sz w:val="24"/>
        </w:rPr>
        <w:t xml:space="preserve"> 14:5</w:t>
      </w:r>
      <w:r w:rsidR="00E13EA6">
        <w:rPr>
          <w:sz w:val="24"/>
        </w:rPr>
        <w:t>0</w:t>
      </w:r>
      <w:r w:rsidR="00F91BCF">
        <w:rPr>
          <w:sz w:val="24"/>
        </w:rPr>
        <w:t xml:space="preserve"> </w:t>
      </w:r>
      <w:r w:rsidR="000668ED">
        <w:rPr>
          <w:sz w:val="24"/>
        </w:rPr>
        <w:t xml:space="preserve">Экскурсия в </w:t>
      </w:r>
      <w:r w:rsidR="00E21D29">
        <w:rPr>
          <w:sz w:val="24"/>
        </w:rPr>
        <w:t>литературно-краеведческом музее</w:t>
      </w:r>
      <w:r w:rsidR="000668ED">
        <w:rPr>
          <w:sz w:val="24"/>
        </w:rPr>
        <w:t>: история Усть-Медведицкого казачества, быт казаков, интерактивное участие гостей в приобщении к казачьей культуре</w:t>
      </w:r>
      <w:r w:rsidR="002B4A4C">
        <w:rPr>
          <w:sz w:val="24"/>
        </w:rPr>
        <w:t xml:space="preserve"> </w:t>
      </w:r>
      <w:r w:rsidR="002B4A4C" w:rsidRPr="002B4A4C">
        <w:rPr>
          <w:rFonts w:eastAsia="Arial Unicode MS"/>
          <w:sz w:val="24"/>
          <w:szCs w:val="24"/>
          <w:lang w:eastAsia="en-US"/>
        </w:rPr>
        <w:t>с участием народного самодеятельного ансамбля казачьей песни «Донцы»</w:t>
      </w:r>
      <w:r w:rsidR="00F332EB" w:rsidRPr="002B4A4C">
        <w:rPr>
          <w:sz w:val="24"/>
          <w:szCs w:val="24"/>
        </w:rPr>
        <w:t>,</w:t>
      </w:r>
      <w:r w:rsidR="00F332EB">
        <w:rPr>
          <w:sz w:val="24"/>
        </w:rPr>
        <w:t xml:space="preserve">  история жизни и творчества писателя А.С. Серафимовича</w:t>
      </w:r>
      <w:r w:rsidR="000668ED">
        <w:rPr>
          <w:sz w:val="24"/>
        </w:rPr>
        <w:t xml:space="preserve">.  </w:t>
      </w:r>
    </w:p>
    <w:p w:rsidR="000668ED" w:rsidRDefault="00580288" w:rsidP="000668ED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 wp14:anchorId="3E885690" wp14:editId="0F6DA556">
            <wp:simplePos x="0" y="0"/>
            <wp:positionH relativeFrom="column">
              <wp:posOffset>3193371</wp:posOffset>
            </wp:positionH>
            <wp:positionV relativeFrom="paragraph">
              <wp:posOffset>127000</wp:posOffset>
            </wp:positionV>
            <wp:extent cx="2849525" cy="2115879"/>
            <wp:effectExtent l="171450" t="171450" r="389255" b="360680"/>
            <wp:wrapNone/>
            <wp:docPr id="15" name="Рисунок 15" descr="D:\Точилкин\буклеты\буклет мы живем в краю казачьем\фото для буклет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чилкин\буклеты\буклет мы живем в краю казачьем\фото для буклета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" r="6169"/>
                    <a:stretch/>
                  </pic:blipFill>
                  <pic:spPr bwMode="auto">
                    <a:xfrm>
                      <a:off x="0" y="0"/>
                      <a:ext cx="2849525" cy="21158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BCF">
        <w:rPr>
          <w:noProof/>
          <w:sz w:val="24"/>
        </w:rPr>
        <w:drawing>
          <wp:anchor distT="0" distB="0" distL="114300" distR="114300" simplePos="0" relativeHeight="251662336" behindDoc="1" locked="0" layoutInCell="1" allowOverlap="1" wp14:anchorId="7C6C919B" wp14:editId="6C1ADE71">
            <wp:simplePos x="0" y="0"/>
            <wp:positionH relativeFrom="column">
              <wp:posOffset>-41910</wp:posOffset>
            </wp:positionH>
            <wp:positionV relativeFrom="paragraph">
              <wp:posOffset>130175</wp:posOffset>
            </wp:positionV>
            <wp:extent cx="2865120" cy="1905000"/>
            <wp:effectExtent l="171450" t="171450" r="373380" b="361950"/>
            <wp:wrapNone/>
            <wp:docPr id="9" name="Рисунок 9" descr="D:\Точилкин\брошюра мы живем в краю казачьем\фото для брошюры\dsc_0629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чилкин\брошюра мы живем в краю казачьем\фото для брошюры\dsc_0629_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E13EA6" w:rsidP="000668ED">
      <w:pPr>
        <w:jc w:val="both"/>
        <w:rPr>
          <w:sz w:val="24"/>
        </w:rPr>
      </w:pPr>
      <w:r>
        <w:rPr>
          <w:sz w:val="24"/>
        </w:rPr>
        <w:t xml:space="preserve"> </w:t>
      </w: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580288" w:rsidP="000668ED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DD48E0F" wp14:editId="3E5ABCC7">
            <wp:simplePos x="0" y="0"/>
            <wp:positionH relativeFrom="column">
              <wp:posOffset>-27512</wp:posOffset>
            </wp:positionH>
            <wp:positionV relativeFrom="paragraph">
              <wp:posOffset>39577</wp:posOffset>
            </wp:positionV>
            <wp:extent cx="2860158" cy="2048227"/>
            <wp:effectExtent l="171450" t="171450" r="378460" b="371475"/>
            <wp:wrapNone/>
            <wp:docPr id="16" name="Рисунок 16" descr="D:\Точилкин\буклеты\буклеты музей\фото\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чилкин\буклеты\буклеты музей\фото\0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" t="4591" r="2854" b="3062"/>
                    <a:stretch/>
                  </pic:blipFill>
                  <pic:spPr bwMode="auto">
                    <a:xfrm>
                      <a:off x="0" y="0"/>
                      <a:ext cx="2856530" cy="2045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ED" w:rsidRDefault="00580288" w:rsidP="000668ED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778880D" wp14:editId="260833E4">
            <wp:simplePos x="0" y="0"/>
            <wp:positionH relativeFrom="column">
              <wp:posOffset>3194153</wp:posOffset>
            </wp:positionH>
            <wp:positionV relativeFrom="paragraph">
              <wp:posOffset>114359</wp:posOffset>
            </wp:positionV>
            <wp:extent cx="2849526" cy="1807535"/>
            <wp:effectExtent l="171450" t="171450" r="389255" b="364490"/>
            <wp:wrapNone/>
            <wp:docPr id="17" name="Рисунок 17" descr="D:\Точилкин\буклеты\буклеты музей\фото\0_86d9d_6afc54a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чилкин\буклеты\буклеты музей\фото\0_86d9d_6afc54af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4"/>
                    <a:stretch/>
                  </pic:blipFill>
                  <pic:spPr bwMode="auto">
                    <a:xfrm>
                      <a:off x="0" y="0"/>
                      <a:ext cx="2856108" cy="181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3713B2" w:rsidP="000668ED">
      <w:pPr>
        <w:jc w:val="both"/>
        <w:rPr>
          <w:sz w:val="24"/>
        </w:rPr>
      </w:pPr>
      <w:r>
        <w:rPr>
          <w:sz w:val="24"/>
        </w:rPr>
        <w:t>15</w:t>
      </w:r>
      <w:r w:rsidR="00E21D29">
        <w:rPr>
          <w:sz w:val="24"/>
        </w:rPr>
        <w:t>:</w:t>
      </w:r>
      <w:r>
        <w:rPr>
          <w:sz w:val="24"/>
        </w:rPr>
        <w:t>0</w:t>
      </w:r>
      <w:r w:rsidR="00E13EA6">
        <w:rPr>
          <w:sz w:val="24"/>
        </w:rPr>
        <w:t>0</w:t>
      </w:r>
      <w:r w:rsidR="009F029E">
        <w:rPr>
          <w:sz w:val="24"/>
        </w:rPr>
        <w:t xml:space="preserve"> – </w:t>
      </w:r>
      <w:r>
        <w:rPr>
          <w:sz w:val="24"/>
        </w:rPr>
        <w:t>15</w:t>
      </w:r>
      <w:r w:rsidR="00E21D29">
        <w:rPr>
          <w:sz w:val="24"/>
        </w:rPr>
        <w:t>:</w:t>
      </w:r>
      <w:r>
        <w:rPr>
          <w:sz w:val="24"/>
        </w:rPr>
        <w:t>4</w:t>
      </w:r>
      <w:r w:rsidR="009F029E">
        <w:rPr>
          <w:sz w:val="24"/>
        </w:rPr>
        <w:t xml:space="preserve">0 </w:t>
      </w:r>
      <w:r w:rsidR="000668ED">
        <w:rPr>
          <w:sz w:val="24"/>
        </w:rPr>
        <w:t>Посещение выставочного з</w:t>
      </w:r>
      <w:r w:rsidR="00E13EA6">
        <w:rPr>
          <w:sz w:val="24"/>
        </w:rPr>
        <w:t>ала «Казачья картинная галерея»</w:t>
      </w:r>
      <w:r w:rsidR="000668ED">
        <w:rPr>
          <w:sz w:val="24"/>
        </w:rPr>
        <w:t>,</w:t>
      </w:r>
      <w:r w:rsidR="00325DE1">
        <w:rPr>
          <w:sz w:val="24"/>
        </w:rPr>
        <w:t xml:space="preserve"> </w:t>
      </w:r>
      <w:r w:rsidR="00E13EA6">
        <w:rPr>
          <w:sz w:val="24"/>
        </w:rPr>
        <w:t>сувенирной лавки</w:t>
      </w:r>
      <w:r w:rsidR="00325DE1">
        <w:rPr>
          <w:sz w:val="24"/>
        </w:rPr>
        <w:t>, которая предоставит широкий ассортимент сувенирной и книжной продукции талантливых мастеров, художников и писателей.</w:t>
      </w:r>
    </w:p>
    <w:p w:rsidR="000668ED" w:rsidRDefault="00584617" w:rsidP="000668ED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1" locked="0" layoutInCell="1" allowOverlap="1" wp14:anchorId="3DD0382F" wp14:editId="780842C1">
            <wp:simplePos x="0" y="0"/>
            <wp:positionH relativeFrom="column">
              <wp:posOffset>3917167</wp:posOffset>
            </wp:positionH>
            <wp:positionV relativeFrom="paragraph">
              <wp:posOffset>98307</wp:posOffset>
            </wp:positionV>
            <wp:extent cx="1674287" cy="2264735"/>
            <wp:effectExtent l="95250" t="95250" r="97790" b="97790"/>
            <wp:wrapNone/>
            <wp:docPr id="21" name="Рисунок 21" descr="D:\Точилкин\Туристический сувенир\сувениры\Новая папка\P10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очилкин\Туристический сувенир\сувениры\Новая папка\P107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287" r="8750" b="13140"/>
                    <a:stretch/>
                  </pic:blipFill>
                  <pic:spPr bwMode="auto">
                    <a:xfrm>
                      <a:off x="0" y="0"/>
                      <a:ext cx="167545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4624" behindDoc="1" locked="0" layoutInCell="1" allowOverlap="1" wp14:anchorId="29828CF4" wp14:editId="106640CA">
            <wp:simplePos x="0" y="0"/>
            <wp:positionH relativeFrom="column">
              <wp:posOffset>4386</wp:posOffset>
            </wp:positionH>
            <wp:positionV relativeFrom="paragraph">
              <wp:posOffset>98307</wp:posOffset>
            </wp:positionV>
            <wp:extent cx="3721395" cy="2263356"/>
            <wp:effectExtent l="114300" t="95250" r="107950" b="99060"/>
            <wp:wrapNone/>
            <wp:docPr id="19" name="Рисунок 19" descr="D:\Точилкин\сувениры, выставка\сувениры\IMG_20170301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чилкин\сувениры, выставка\сувениры\IMG_20170301_105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r="2638"/>
                    <a:stretch/>
                  </pic:blipFill>
                  <pic:spPr bwMode="auto">
                    <a:xfrm>
                      <a:off x="0" y="0"/>
                      <a:ext cx="3723127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noProof/>
        </w:rPr>
      </w:pPr>
    </w:p>
    <w:p w:rsidR="000668ED" w:rsidRDefault="000668ED" w:rsidP="000668ED">
      <w:pPr>
        <w:jc w:val="both"/>
        <w:rPr>
          <w:noProof/>
        </w:rPr>
      </w:pPr>
    </w:p>
    <w:p w:rsidR="000668ED" w:rsidRDefault="000668ED" w:rsidP="000668ED">
      <w:pPr>
        <w:jc w:val="both"/>
        <w:rPr>
          <w:noProof/>
        </w:rPr>
      </w:pPr>
    </w:p>
    <w:p w:rsidR="000668ED" w:rsidRDefault="000668ED" w:rsidP="000668ED">
      <w:pPr>
        <w:jc w:val="both"/>
        <w:rPr>
          <w:noProof/>
        </w:rPr>
      </w:pPr>
    </w:p>
    <w:p w:rsidR="000668ED" w:rsidRDefault="000668ED" w:rsidP="000668ED">
      <w:pPr>
        <w:jc w:val="both"/>
        <w:rPr>
          <w:sz w:val="24"/>
        </w:rPr>
      </w:pPr>
      <w:r>
        <w:rPr>
          <w:noProof/>
        </w:rPr>
        <w:t xml:space="preserve"> </w:t>
      </w:r>
      <w:r>
        <w:rPr>
          <w:sz w:val="24"/>
        </w:rPr>
        <w:t xml:space="preserve">  </w:t>
      </w: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584617" w:rsidP="000668ED">
      <w:pPr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720" behindDoc="1" locked="0" layoutInCell="1" allowOverlap="1" wp14:anchorId="0281B803" wp14:editId="457D01F0">
            <wp:simplePos x="0" y="0"/>
            <wp:positionH relativeFrom="column">
              <wp:posOffset>3916340</wp:posOffset>
            </wp:positionH>
            <wp:positionV relativeFrom="paragraph">
              <wp:posOffset>0</wp:posOffset>
            </wp:positionV>
            <wp:extent cx="1687923" cy="2232837"/>
            <wp:effectExtent l="95250" t="95250" r="102870" b="91440"/>
            <wp:wrapNone/>
            <wp:docPr id="23" name="Рисунок 23" descr="D:\Точилкин\Туристический сувенир\сувениры\Новая папка\P107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очилкин\Туристический сувенир\сувениры\Новая папка\P107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5606" r="4861" b="6780"/>
                    <a:stretch/>
                  </pic:blipFill>
                  <pic:spPr bwMode="auto">
                    <a:xfrm>
                      <a:off x="0" y="0"/>
                      <a:ext cx="1687923" cy="22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7696" behindDoc="1" locked="0" layoutInCell="1" allowOverlap="1" wp14:anchorId="2F64A498" wp14:editId="430B2D57">
            <wp:simplePos x="0" y="0"/>
            <wp:positionH relativeFrom="column">
              <wp:posOffset>2045837</wp:posOffset>
            </wp:positionH>
            <wp:positionV relativeFrom="paragraph">
              <wp:posOffset>-162</wp:posOffset>
            </wp:positionV>
            <wp:extent cx="1672505" cy="2232837"/>
            <wp:effectExtent l="95250" t="95250" r="99695" b="91440"/>
            <wp:wrapNone/>
            <wp:docPr id="22" name="Рисунок 22" descr="D:\Точилкин\Туристический сувенир\сувениры\Новая папка\P107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очилкин\Туристический сувенир\сувениры\Новая папка\P107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" t="2480" r="3217" b="4254"/>
                    <a:stretch/>
                  </pic:blipFill>
                  <pic:spPr bwMode="auto">
                    <a:xfrm>
                      <a:off x="0" y="0"/>
                      <a:ext cx="1672504" cy="22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5648" behindDoc="1" locked="0" layoutInCell="1" allowOverlap="1" wp14:anchorId="1ED73F72" wp14:editId="42A9ADEA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1849755" cy="2239645"/>
            <wp:effectExtent l="95250" t="95250" r="93345" b="103505"/>
            <wp:wrapNone/>
            <wp:docPr id="20" name="Рисунок 20" descr="D:\Точилкин\Туристический сувенир\сувениры\Новая папка\P10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очилкин\Туристический сувенир\сувениры\Новая папка\P107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8359" b="5096"/>
                    <a:stretch/>
                  </pic:blipFill>
                  <pic:spPr bwMode="auto">
                    <a:xfrm>
                      <a:off x="0" y="0"/>
                      <a:ext cx="184975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325DE1" w:rsidRDefault="00325DE1" w:rsidP="000668ED">
      <w:pPr>
        <w:jc w:val="both"/>
        <w:rPr>
          <w:sz w:val="24"/>
        </w:rPr>
      </w:pPr>
    </w:p>
    <w:p w:rsidR="000668ED" w:rsidRDefault="000668ED" w:rsidP="000668ED">
      <w:pPr>
        <w:jc w:val="both"/>
        <w:rPr>
          <w:sz w:val="24"/>
        </w:rPr>
      </w:pPr>
    </w:p>
    <w:p w:rsidR="0006273E" w:rsidRDefault="0006273E"/>
    <w:p w:rsidR="003713B2" w:rsidRDefault="003713B2"/>
    <w:p w:rsidR="003713B2" w:rsidRDefault="003713B2"/>
    <w:p w:rsidR="003713B2" w:rsidRDefault="003713B2"/>
    <w:p w:rsidR="003713B2" w:rsidRDefault="003713B2"/>
    <w:p w:rsidR="003713B2" w:rsidRPr="003713B2" w:rsidRDefault="003713B2">
      <w:pPr>
        <w:rPr>
          <w:sz w:val="24"/>
          <w:szCs w:val="24"/>
        </w:rPr>
      </w:pPr>
      <w:r w:rsidRPr="003713B2">
        <w:rPr>
          <w:sz w:val="24"/>
          <w:szCs w:val="24"/>
        </w:rPr>
        <w:t xml:space="preserve">16:00 </w:t>
      </w:r>
      <w:r w:rsidR="00972B89">
        <w:rPr>
          <w:sz w:val="24"/>
          <w:szCs w:val="24"/>
        </w:rPr>
        <w:t>–</w:t>
      </w:r>
      <w:r w:rsidRPr="003713B2">
        <w:rPr>
          <w:sz w:val="24"/>
          <w:szCs w:val="24"/>
        </w:rPr>
        <w:t xml:space="preserve"> Отъезд</w:t>
      </w:r>
      <w:r w:rsidR="00972B89">
        <w:rPr>
          <w:sz w:val="24"/>
          <w:szCs w:val="24"/>
        </w:rPr>
        <w:t xml:space="preserve"> </w:t>
      </w:r>
    </w:p>
    <w:sectPr w:rsidR="003713B2" w:rsidRPr="003713B2" w:rsidSect="00B5434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8ED"/>
    <w:rsid w:val="0001518C"/>
    <w:rsid w:val="0006273E"/>
    <w:rsid w:val="000668ED"/>
    <w:rsid w:val="000E0C8A"/>
    <w:rsid w:val="001E2339"/>
    <w:rsid w:val="001F14CF"/>
    <w:rsid w:val="00242957"/>
    <w:rsid w:val="002B4A4C"/>
    <w:rsid w:val="00325DE1"/>
    <w:rsid w:val="003713B2"/>
    <w:rsid w:val="003F105C"/>
    <w:rsid w:val="004E0371"/>
    <w:rsid w:val="004F64E0"/>
    <w:rsid w:val="00512FAA"/>
    <w:rsid w:val="00546A99"/>
    <w:rsid w:val="00580288"/>
    <w:rsid w:val="00584617"/>
    <w:rsid w:val="00610EE7"/>
    <w:rsid w:val="0061184C"/>
    <w:rsid w:val="006677A4"/>
    <w:rsid w:val="006B7F91"/>
    <w:rsid w:val="006C6B8B"/>
    <w:rsid w:val="006E32AE"/>
    <w:rsid w:val="00773747"/>
    <w:rsid w:val="00781F4E"/>
    <w:rsid w:val="008174BA"/>
    <w:rsid w:val="00831B01"/>
    <w:rsid w:val="009577EE"/>
    <w:rsid w:val="00970194"/>
    <w:rsid w:val="00972B89"/>
    <w:rsid w:val="00985A68"/>
    <w:rsid w:val="009F029E"/>
    <w:rsid w:val="00A109E6"/>
    <w:rsid w:val="00A46C1B"/>
    <w:rsid w:val="00AB2CBE"/>
    <w:rsid w:val="00B06CDE"/>
    <w:rsid w:val="00B14B41"/>
    <w:rsid w:val="00B5434C"/>
    <w:rsid w:val="00BF1738"/>
    <w:rsid w:val="00D60A3D"/>
    <w:rsid w:val="00E13EA6"/>
    <w:rsid w:val="00E21D29"/>
    <w:rsid w:val="00F30136"/>
    <w:rsid w:val="00F332EB"/>
    <w:rsid w:val="00F9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68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uiPriority w:val="99"/>
    <w:semiHidden/>
    <w:unhideWhenUsed/>
    <w:rsid w:val="000668ED"/>
    <w:rPr>
      <w:color w:val="0563C1"/>
      <w:u w:val="single"/>
    </w:rPr>
  </w:style>
  <w:style w:type="paragraph" w:styleId="3">
    <w:name w:val="Body Text 3"/>
    <w:basedOn w:val="a"/>
    <w:link w:val="30"/>
    <w:unhideWhenUsed/>
    <w:rsid w:val="000668ED"/>
    <w:rPr>
      <w:b/>
      <w:sz w:val="24"/>
    </w:rPr>
  </w:style>
  <w:style w:type="character" w:customStyle="1" w:styleId="30">
    <w:name w:val="Основной текст 3 Знак"/>
    <w:basedOn w:val="a0"/>
    <w:link w:val="3"/>
    <w:rsid w:val="000668E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8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8E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546A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6A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8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68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3">
    <w:name w:val="Hyperlink"/>
    <w:uiPriority w:val="99"/>
    <w:semiHidden/>
    <w:unhideWhenUsed/>
    <w:rsid w:val="000668ED"/>
    <w:rPr>
      <w:color w:val="0563C1"/>
      <w:u w:val="single"/>
    </w:rPr>
  </w:style>
  <w:style w:type="paragraph" w:styleId="3">
    <w:name w:val="Body Text 3"/>
    <w:basedOn w:val="a"/>
    <w:link w:val="30"/>
    <w:unhideWhenUsed/>
    <w:rsid w:val="000668ED"/>
    <w:rPr>
      <w:b/>
      <w:sz w:val="24"/>
    </w:rPr>
  </w:style>
  <w:style w:type="character" w:customStyle="1" w:styleId="30">
    <w:name w:val="Основной текст 3 Знак"/>
    <w:basedOn w:val="a0"/>
    <w:link w:val="3"/>
    <w:rsid w:val="000668E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8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8E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546A9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6A9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uzeum.serafimovich@yandex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Серафимович</dc:creator>
  <cp:lastModifiedBy>Запас</cp:lastModifiedBy>
  <cp:revision>2</cp:revision>
  <dcterms:created xsi:type="dcterms:W3CDTF">2019-03-26T08:35:00Z</dcterms:created>
  <dcterms:modified xsi:type="dcterms:W3CDTF">2019-03-26T08:35:00Z</dcterms:modified>
</cp:coreProperties>
</file>